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FB428" w14:textId="77777777" w:rsidR="00F44F6E" w:rsidRDefault="00F44F6E" w:rsidP="00F44F6E">
      <w:pPr>
        <w:pStyle w:val="NormaleWeb"/>
      </w:pPr>
      <w:r>
        <w:t>Coloro che hanno frequentato il corso nel primo semestre, purché non abbiano un numero di assenze impeditivo, possono sostenere la prova esonerativa (diritto dell'impresa e diritto societario) nelle date fissate per gli appelli di diritto commerciale (dicembre 2024, gennaio 2025, febbraio 2025).</w:t>
      </w:r>
    </w:p>
    <w:p w14:paraId="2D2F27B1" w14:textId="1A403B3A" w:rsidR="00F44F6E" w:rsidRDefault="00F44F6E" w:rsidP="00F44F6E">
      <w:pPr>
        <w:pStyle w:val="NormaleWeb"/>
      </w:pPr>
      <w:r>
        <w:t xml:space="preserve">La mancata ammissione alla prova </w:t>
      </w:r>
      <w:r>
        <w:t>intermedia</w:t>
      </w:r>
      <w:r>
        <w:t xml:space="preserve"> per eccessivo numero di assenze verrà comunicata via mail.</w:t>
      </w:r>
    </w:p>
    <w:p w14:paraId="05127DE2" w14:textId="77777777" w:rsidR="00F44F6E" w:rsidRDefault="00F44F6E" w:rsidP="00F44F6E">
      <w:pPr>
        <w:pStyle w:val="NormaleWeb"/>
      </w:pPr>
      <w:r>
        <w:t>Ai fini di un ordinato svolgimento dell'appello, in prossimità della data di esame, si invita a consultare questa pagina per prendere visione di eventuali turnazioni.</w:t>
      </w:r>
    </w:p>
    <w:p w14:paraId="3173ECA4" w14:textId="77777777" w:rsidR="00F44F6E" w:rsidRDefault="00F44F6E" w:rsidP="00F44F6E">
      <w:pPr>
        <w:pStyle w:val="NormaleWeb"/>
      </w:pPr>
      <w:r>
        <w:t xml:space="preserve">Per prenotarsi è necessario inviare una mail, </w:t>
      </w:r>
      <w:r>
        <w:rPr>
          <w:rStyle w:val="Enfasigrassetto"/>
          <w:rFonts w:eastAsiaTheme="majorEastAsia"/>
        </w:rPr>
        <w:t xml:space="preserve">entro e non oltre </w:t>
      </w:r>
      <w:proofErr w:type="gramStart"/>
      <w:r>
        <w:rPr>
          <w:rStyle w:val="Enfasigrassetto"/>
          <w:rFonts w:eastAsiaTheme="majorEastAsia"/>
        </w:rPr>
        <w:t>5</w:t>
      </w:r>
      <w:proofErr w:type="gramEnd"/>
      <w:r>
        <w:rPr>
          <w:rStyle w:val="Enfasigrassetto"/>
          <w:rFonts w:eastAsiaTheme="majorEastAsia"/>
        </w:rPr>
        <w:t xml:space="preserve"> giorni prima della data dell'appello,</w:t>
      </w:r>
      <w:r>
        <w:t xml:space="preserve"> all'indirizzo esonerocommercialecz@libero.it, indicando nell'oggetto soltanto cognome nome e matricola. </w:t>
      </w:r>
      <w:r>
        <w:rPr>
          <w:rStyle w:val="Enfasigrassetto"/>
          <w:rFonts w:eastAsiaTheme="majorEastAsia"/>
        </w:rPr>
        <w:t xml:space="preserve">La prenotazione per la data di gennaio e per quella di febbraio </w:t>
      </w:r>
      <w:proofErr w:type="gramStart"/>
      <w:r>
        <w:rPr>
          <w:rStyle w:val="Enfasigrassetto"/>
          <w:rFonts w:eastAsiaTheme="majorEastAsia"/>
        </w:rPr>
        <w:t>dovranno essere inviate</w:t>
      </w:r>
      <w:proofErr w:type="gramEnd"/>
      <w:r>
        <w:rPr>
          <w:rStyle w:val="Enfasigrassetto"/>
          <w:rFonts w:eastAsiaTheme="majorEastAsia"/>
        </w:rPr>
        <w:t xml:space="preserve"> dopo la chiusura degli appelli fissati per il mese immediatamente precedente.</w:t>
      </w:r>
    </w:p>
    <w:p w14:paraId="474A297E" w14:textId="77777777" w:rsidR="00F44F6E" w:rsidRDefault="00F44F6E" w:rsidP="00F44F6E">
      <w:pPr>
        <w:pStyle w:val="NormaleWeb"/>
      </w:pPr>
      <w:r>
        <w:t>La prova non può essere sostenuta più di due volte.</w:t>
      </w:r>
    </w:p>
    <w:p w14:paraId="03269F6B" w14:textId="2D2CD259" w:rsidR="00F44F6E" w:rsidRDefault="00F44F6E" w:rsidP="00F44F6E">
      <w:pPr>
        <w:pStyle w:val="NormaleWeb"/>
      </w:pPr>
      <w:r>
        <w:t>La prova non avrà alcuna valenza se non si maturerà un'assidua presenza anche nel secondo semestre.</w:t>
      </w:r>
    </w:p>
    <w:p w14:paraId="7BBE7AC6" w14:textId="787CE216" w:rsidR="00F44F6E" w:rsidRDefault="00F44F6E" w:rsidP="00F44F6E">
      <w:pPr>
        <w:pStyle w:val="NormaleWeb"/>
      </w:pPr>
    </w:p>
    <w:p w14:paraId="5578F2E5" w14:textId="77777777" w:rsidR="00F44F6E" w:rsidRDefault="00F44F6E" w:rsidP="00F44F6E">
      <w:pPr>
        <w:pStyle w:val="NormaleWeb"/>
      </w:pPr>
      <w:r>
        <w:t>Per eventuali richieste di chiarimento inoltrare una mail a melania.ranieli@unicz.it o intervenire nelle date di ricevimento.</w:t>
      </w:r>
    </w:p>
    <w:p w14:paraId="2EDC4B89" w14:textId="77777777" w:rsidR="00AD0E83" w:rsidRDefault="00AD0E83"/>
    <w:sectPr w:rsidR="00AD0E83" w:rsidSect="00E00AB8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F6E"/>
    <w:rsid w:val="00A66DFD"/>
    <w:rsid w:val="00AD0E83"/>
    <w:rsid w:val="00E00AB8"/>
    <w:rsid w:val="00EC595B"/>
    <w:rsid w:val="00F44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F63595C"/>
  <w15:chartTrackingRefBased/>
  <w15:docId w15:val="{CED855D7-387B-DE43-B6D4-1D8D2C4C7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44F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F44F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44F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44F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44F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44F6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44F6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44F6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44F6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F44F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F44F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44F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44F6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44F6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44F6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44F6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44F6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44F6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F44F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44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44F6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44F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44F6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44F6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F44F6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F44F6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44F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44F6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F44F6E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F44F6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it-IT"/>
    </w:rPr>
  </w:style>
  <w:style w:type="character" w:styleId="Enfasigrassetto">
    <w:name w:val="Strong"/>
    <w:basedOn w:val="Carpredefinitoparagrafo"/>
    <w:uiPriority w:val="22"/>
    <w:qFormat/>
    <w:rsid w:val="00F44F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777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1039</Characters>
  <Application>Microsoft Office Word</Application>
  <DocSecurity>0</DocSecurity>
  <Lines>8</Lines>
  <Paragraphs>2</Paragraphs>
  <ScaleCrop>false</ScaleCrop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Melania Ranieli</dc:creator>
  <cp:keywords/>
  <dc:description/>
  <cp:lastModifiedBy>Melania Ranieli</cp:lastModifiedBy>
  <cp:revision>1</cp:revision>
  <dcterms:created xsi:type="dcterms:W3CDTF">2025-11-26T09:19:00Z</dcterms:created>
  <dcterms:modified xsi:type="dcterms:W3CDTF">2025-11-26T09:22:00Z</dcterms:modified>
</cp:coreProperties>
</file>