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6EB" w:rsidRDefault="006A4A31">
      <w:pPr>
        <w:pStyle w:val="Titolo"/>
      </w:pPr>
      <w:r>
        <w:t>Cattedra</w:t>
      </w:r>
      <w:r w:rsidR="009C14FA">
        <w:t xml:space="preserve"> </w:t>
      </w:r>
      <w:r>
        <w:t>di</w:t>
      </w:r>
      <w:r w:rsidR="009C14FA">
        <w:t xml:space="preserve"> </w:t>
      </w:r>
      <w:r>
        <w:t>Diritto</w:t>
      </w:r>
      <w:r w:rsidR="009C14FA">
        <w:t xml:space="preserve"> </w:t>
      </w:r>
      <w:r>
        <w:t>Processuale</w:t>
      </w:r>
      <w:r w:rsidR="009C14FA">
        <w:t xml:space="preserve"> </w:t>
      </w:r>
      <w:r>
        <w:t>Penale</w:t>
      </w:r>
      <w:r w:rsidR="009C14FA">
        <w:t xml:space="preserve"> </w:t>
      </w:r>
      <w:proofErr w:type="spellStart"/>
      <w:r>
        <w:t>a.a.</w:t>
      </w:r>
      <w:proofErr w:type="spellEnd"/>
      <w:r w:rsidR="009C14FA">
        <w:t xml:space="preserve"> </w:t>
      </w:r>
      <w:r>
        <w:rPr>
          <w:spacing w:val="-2"/>
        </w:rPr>
        <w:t>202</w:t>
      </w:r>
      <w:r w:rsidR="009C14FA">
        <w:rPr>
          <w:spacing w:val="-2"/>
        </w:rPr>
        <w:t>5</w:t>
      </w:r>
      <w:r>
        <w:rPr>
          <w:spacing w:val="-2"/>
        </w:rPr>
        <w:t>/202</w:t>
      </w:r>
      <w:r w:rsidR="009C14FA">
        <w:rPr>
          <w:spacing w:val="-2"/>
        </w:rPr>
        <w:t>6</w:t>
      </w:r>
    </w:p>
    <w:p w:rsidR="004E26EB" w:rsidRDefault="004E26EB">
      <w:pPr>
        <w:pStyle w:val="Corpodeltesto"/>
        <w:ind w:left="0" w:firstLine="0"/>
        <w:rPr>
          <w:b/>
          <w:sz w:val="40"/>
        </w:rPr>
      </w:pPr>
    </w:p>
    <w:p w:rsidR="004E26EB" w:rsidRDefault="004E26EB">
      <w:pPr>
        <w:pStyle w:val="Corpodeltesto"/>
        <w:spacing w:before="60"/>
        <w:ind w:left="0" w:firstLine="0"/>
        <w:rPr>
          <w:b/>
          <w:sz w:val="40"/>
        </w:rPr>
      </w:pPr>
    </w:p>
    <w:p w:rsidR="004E26EB" w:rsidRDefault="006A4A31">
      <w:pPr>
        <w:spacing w:before="1" w:line="237" w:lineRule="auto"/>
        <w:ind w:left="82" w:right="55"/>
        <w:jc w:val="center"/>
        <w:rPr>
          <w:b/>
          <w:sz w:val="36"/>
        </w:rPr>
      </w:pPr>
      <w:r>
        <w:rPr>
          <w:b/>
          <w:sz w:val="36"/>
        </w:rPr>
        <w:t>Programma</w:t>
      </w:r>
      <w:r w:rsidR="009C14FA">
        <w:rPr>
          <w:b/>
          <w:sz w:val="36"/>
        </w:rPr>
        <w:t xml:space="preserve"> </w:t>
      </w:r>
      <w:r>
        <w:rPr>
          <w:b/>
          <w:sz w:val="36"/>
        </w:rPr>
        <w:t>di</w:t>
      </w:r>
      <w:r w:rsidR="009C14FA">
        <w:rPr>
          <w:b/>
          <w:sz w:val="36"/>
        </w:rPr>
        <w:t xml:space="preserve"> </w:t>
      </w:r>
      <w:r>
        <w:rPr>
          <w:b/>
          <w:sz w:val="36"/>
        </w:rPr>
        <w:t>studio</w:t>
      </w:r>
      <w:r w:rsidR="009C14FA">
        <w:rPr>
          <w:b/>
          <w:sz w:val="36"/>
        </w:rPr>
        <w:t xml:space="preserve"> </w:t>
      </w:r>
      <w:r>
        <w:rPr>
          <w:b/>
          <w:sz w:val="36"/>
        </w:rPr>
        <w:t>riservato</w:t>
      </w:r>
      <w:r w:rsidR="009C14FA">
        <w:rPr>
          <w:b/>
          <w:sz w:val="36"/>
        </w:rPr>
        <w:t xml:space="preserve"> agli Studenti </w:t>
      </w:r>
      <w:r>
        <w:rPr>
          <w:b/>
          <w:sz w:val="36"/>
        </w:rPr>
        <w:t>che</w:t>
      </w:r>
      <w:r w:rsidR="009C14FA">
        <w:rPr>
          <w:b/>
          <w:sz w:val="36"/>
        </w:rPr>
        <w:t xml:space="preserve"> </w:t>
      </w:r>
      <w:r>
        <w:rPr>
          <w:b/>
          <w:sz w:val="36"/>
        </w:rPr>
        <w:t>hanno frequentato il corso (I e II semestre)</w:t>
      </w:r>
      <w:r w:rsidR="007F1E3E">
        <w:rPr>
          <w:b/>
          <w:sz w:val="36"/>
        </w:rPr>
        <w:t xml:space="preserve"> 2025-2026</w:t>
      </w:r>
    </w:p>
    <w:p w:rsidR="004E26EB" w:rsidRDefault="004E26EB">
      <w:pPr>
        <w:pStyle w:val="Corpodeltesto"/>
        <w:ind w:left="0" w:firstLine="0"/>
        <w:rPr>
          <w:b/>
        </w:rPr>
      </w:pPr>
    </w:p>
    <w:p w:rsidR="004E26EB" w:rsidRDefault="004E26EB">
      <w:pPr>
        <w:pStyle w:val="Corpodeltesto"/>
        <w:spacing w:before="95"/>
        <w:ind w:left="0" w:firstLine="0"/>
        <w:rPr>
          <w:b/>
        </w:rPr>
      </w:pPr>
    </w:p>
    <w:p w:rsidR="004E26EB" w:rsidRDefault="006A4A31">
      <w:pPr>
        <w:pStyle w:val="Paragrafoelenco"/>
        <w:numPr>
          <w:ilvl w:val="0"/>
          <w:numId w:val="2"/>
        </w:numPr>
        <w:tabs>
          <w:tab w:val="left" w:pos="510"/>
        </w:tabs>
        <w:spacing w:before="1" w:line="276" w:lineRule="auto"/>
        <w:ind w:right="880"/>
        <w:jc w:val="both"/>
        <w:rPr>
          <w:sz w:val="36"/>
        </w:rPr>
      </w:pPr>
      <w:r>
        <w:rPr>
          <w:sz w:val="36"/>
        </w:rPr>
        <w:t>Introduzione allo studio del processo penale. Gli scopi e le funzioni</w:t>
      </w:r>
      <w:r w:rsidR="009C14FA">
        <w:rPr>
          <w:sz w:val="36"/>
        </w:rPr>
        <w:t xml:space="preserve"> </w:t>
      </w:r>
      <w:r>
        <w:rPr>
          <w:sz w:val="36"/>
        </w:rPr>
        <w:t>del</w:t>
      </w:r>
      <w:r w:rsidR="009C14FA">
        <w:rPr>
          <w:sz w:val="36"/>
        </w:rPr>
        <w:t xml:space="preserve"> </w:t>
      </w:r>
      <w:r>
        <w:rPr>
          <w:sz w:val="36"/>
        </w:rPr>
        <w:t>processo</w:t>
      </w:r>
      <w:r w:rsidR="009C14FA">
        <w:rPr>
          <w:sz w:val="36"/>
        </w:rPr>
        <w:t xml:space="preserve"> </w:t>
      </w:r>
      <w:r>
        <w:rPr>
          <w:sz w:val="36"/>
        </w:rPr>
        <w:t>penale.</w:t>
      </w:r>
      <w:r w:rsidR="009C14FA">
        <w:rPr>
          <w:sz w:val="36"/>
        </w:rPr>
        <w:t xml:space="preserve"> </w:t>
      </w:r>
      <w:r>
        <w:rPr>
          <w:sz w:val="36"/>
        </w:rPr>
        <w:t>I</w:t>
      </w:r>
      <w:r w:rsidR="009C14FA">
        <w:rPr>
          <w:sz w:val="36"/>
        </w:rPr>
        <w:t xml:space="preserve"> </w:t>
      </w:r>
      <w:r>
        <w:rPr>
          <w:sz w:val="36"/>
        </w:rPr>
        <w:t>rapporti tra diritto</w:t>
      </w:r>
      <w:r w:rsidR="009C14FA">
        <w:rPr>
          <w:sz w:val="36"/>
        </w:rPr>
        <w:t xml:space="preserve"> </w:t>
      </w:r>
      <w:r>
        <w:rPr>
          <w:sz w:val="36"/>
        </w:rPr>
        <w:t>penale</w:t>
      </w:r>
      <w:r w:rsidR="009C14FA">
        <w:rPr>
          <w:sz w:val="36"/>
        </w:rPr>
        <w:t xml:space="preserve"> </w:t>
      </w:r>
      <w:r>
        <w:rPr>
          <w:sz w:val="36"/>
        </w:rPr>
        <w:t>e diritto processuale penale.</w:t>
      </w:r>
    </w:p>
    <w:p w:rsidR="004E26EB" w:rsidRDefault="006A4A31">
      <w:pPr>
        <w:pStyle w:val="Paragrafoelenco"/>
        <w:numPr>
          <w:ilvl w:val="0"/>
          <w:numId w:val="2"/>
        </w:numPr>
        <w:tabs>
          <w:tab w:val="left" w:pos="505"/>
          <w:tab w:val="left" w:pos="510"/>
        </w:tabs>
        <w:spacing w:before="6" w:line="278" w:lineRule="auto"/>
        <w:ind w:right="1743"/>
        <w:rPr>
          <w:sz w:val="36"/>
        </w:rPr>
      </w:pPr>
      <w:r>
        <w:rPr>
          <w:sz w:val="36"/>
        </w:rPr>
        <w:t>I</w:t>
      </w:r>
      <w:r w:rsidR="009C14FA">
        <w:rPr>
          <w:sz w:val="36"/>
        </w:rPr>
        <w:t xml:space="preserve"> </w:t>
      </w:r>
      <w:r>
        <w:rPr>
          <w:sz w:val="36"/>
        </w:rPr>
        <w:t>sistemi</w:t>
      </w:r>
      <w:r w:rsidR="009C14FA">
        <w:rPr>
          <w:sz w:val="36"/>
        </w:rPr>
        <w:t xml:space="preserve"> </w:t>
      </w:r>
      <w:r>
        <w:rPr>
          <w:sz w:val="36"/>
        </w:rPr>
        <w:t>processuali.</w:t>
      </w:r>
      <w:r w:rsidR="009C14FA">
        <w:rPr>
          <w:sz w:val="36"/>
        </w:rPr>
        <w:t xml:space="preserve"> </w:t>
      </w:r>
      <w:r>
        <w:rPr>
          <w:sz w:val="36"/>
        </w:rPr>
        <w:t>Il</w:t>
      </w:r>
      <w:r w:rsidR="009C14FA">
        <w:rPr>
          <w:sz w:val="36"/>
        </w:rPr>
        <w:t xml:space="preserve"> </w:t>
      </w:r>
      <w:r>
        <w:rPr>
          <w:sz w:val="36"/>
        </w:rPr>
        <w:t>sistema</w:t>
      </w:r>
      <w:r w:rsidR="009C14FA">
        <w:rPr>
          <w:sz w:val="36"/>
        </w:rPr>
        <w:t xml:space="preserve"> </w:t>
      </w:r>
      <w:r>
        <w:rPr>
          <w:sz w:val="36"/>
        </w:rPr>
        <w:t>inquisitorio,</w:t>
      </w:r>
      <w:r w:rsidR="009C14FA">
        <w:rPr>
          <w:sz w:val="36"/>
        </w:rPr>
        <w:t xml:space="preserve"> </w:t>
      </w:r>
      <w:r>
        <w:rPr>
          <w:sz w:val="36"/>
        </w:rPr>
        <w:t>il</w:t>
      </w:r>
      <w:r w:rsidR="009C14FA">
        <w:rPr>
          <w:sz w:val="36"/>
        </w:rPr>
        <w:t xml:space="preserve"> </w:t>
      </w:r>
      <w:r>
        <w:rPr>
          <w:sz w:val="36"/>
        </w:rPr>
        <w:t>sistema accusatorio e i sistemi misti.</w:t>
      </w:r>
    </w:p>
    <w:p w:rsidR="004E26EB" w:rsidRDefault="006A4A31">
      <w:pPr>
        <w:pStyle w:val="Paragrafoelenco"/>
        <w:numPr>
          <w:ilvl w:val="0"/>
          <w:numId w:val="2"/>
        </w:numPr>
        <w:tabs>
          <w:tab w:val="left" w:pos="505"/>
          <w:tab w:val="left" w:pos="510"/>
        </w:tabs>
        <w:spacing w:before="0" w:line="276" w:lineRule="auto"/>
        <w:ind w:right="261"/>
        <w:rPr>
          <w:sz w:val="36"/>
        </w:rPr>
      </w:pPr>
      <w:r>
        <w:rPr>
          <w:sz w:val="36"/>
        </w:rPr>
        <w:t>Le</w:t>
      </w:r>
      <w:r w:rsidR="00155372">
        <w:rPr>
          <w:sz w:val="36"/>
        </w:rPr>
        <w:t xml:space="preserve"> </w:t>
      </w:r>
      <w:r>
        <w:rPr>
          <w:sz w:val="36"/>
        </w:rPr>
        <w:t>fonti</w:t>
      </w:r>
      <w:r w:rsidR="00155372">
        <w:rPr>
          <w:sz w:val="36"/>
        </w:rPr>
        <w:t xml:space="preserve"> </w:t>
      </w:r>
      <w:r>
        <w:rPr>
          <w:sz w:val="36"/>
        </w:rPr>
        <w:t>normative</w:t>
      </w:r>
      <w:r w:rsidR="00155372">
        <w:rPr>
          <w:sz w:val="36"/>
        </w:rPr>
        <w:t xml:space="preserve"> </w:t>
      </w:r>
      <w:r>
        <w:rPr>
          <w:sz w:val="36"/>
        </w:rPr>
        <w:t>del</w:t>
      </w:r>
      <w:r w:rsidR="00155372">
        <w:rPr>
          <w:sz w:val="36"/>
        </w:rPr>
        <w:t xml:space="preserve"> </w:t>
      </w:r>
      <w:r>
        <w:rPr>
          <w:sz w:val="36"/>
        </w:rPr>
        <w:t>processo</w:t>
      </w:r>
      <w:r w:rsidR="00155372">
        <w:rPr>
          <w:sz w:val="36"/>
        </w:rPr>
        <w:t xml:space="preserve"> </w:t>
      </w:r>
      <w:r>
        <w:rPr>
          <w:sz w:val="36"/>
        </w:rPr>
        <w:t>penale.</w:t>
      </w:r>
      <w:r w:rsidR="00155372">
        <w:rPr>
          <w:sz w:val="36"/>
        </w:rPr>
        <w:t xml:space="preserve"> </w:t>
      </w:r>
      <w:r>
        <w:rPr>
          <w:sz w:val="36"/>
        </w:rPr>
        <w:t>La</w:t>
      </w:r>
      <w:r w:rsidR="00155372">
        <w:rPr>
          <w:sz w:val="36"/>
        </w:rPr>
        <w:t xml:space="preserve"> </w:t>
      </w:r>
      <w:r>
        <w:rPr>
          <w:sz w:val="36"/>
        </w:rPr>
        <w:t>Carta</w:t>
      </w:r>
      <w:r w:rsidR="00155372">
        <w:rPr>
          <w:sz w:val="36"/>
        </w:rPr>
        <w:t xml:space="preserve"> </w:t>
      </w:r>
      <w:r>
        <w:rPr>
          <w:sz w:val="36"/>
        </w:rPr>
        <w:t xml:space="preserve">costituzionale: i </w:t>
      </w:r>
      <w:proofErr w:type="spellStart"/>
      <w:r>
        <w:rPr>
          <w:sz w:val="36"/>
        </w:rPr>
        <w:t>princìpi</w:t>
      </w:r>
      <w:proofErr w:type="spellEnd"/>
      <w:r>
        <w:rPr>
          <w:sz w:val="36"/>
        </w:rPr>
        <w:t xml:space="preserve"> costituzionali in funzione diretta del processo penale e i </w:t>
      </w:r>
      <w:proofErr w:type="spellStart"/>
      <w:r>
        <w:rPr>
          <w:sz w:val="36"/>
        </w:rPr>
        <w:t>princìpi</w:t>
      </w:r>
      <w:proofErr w:type="spellEnd"/>
      <w:r>
        <w:rPr>
          <w:sz w:val="36"/>
        </w:rPr>
        <w:t xml:space="preserve"> costituzionali comunque rilevanti per il processo penale. Il</w:t>
      </w:r>
      <w:r w:rsidR="00155372">
        <w:rPr>
          <w:sz w:val="36"/>
        </w:rPr>
        <w:t xml:space="preserve"> </w:t>
      </w:r>
      <w:r>
        <w:rPr>
          <w:sz w:val="36"/>
        </w:rPr>
        <w:t>giusto processo penale. Le fonti</w:t>
      </w:r>
      <w:r w:rsidR="00155372">
        <w:rPr>
          <w:sz w:val="36"/>
        </w:rPr>
        <w:t xml:space="preserve"> </w:t>
      </w:r>
      <w:r>
        <w:rPr>
          <w:sz w:val="36"/>
        </w:rPr>
        <w:t>internazionalistiche.</w:t>
      </w:r>
    </w:p>
    <w:p w:rsidR="004E26EB" w:rsidRDefault="006A4A31">
      <w:pPr>
        <w:pStyle w:val="Paragrafoelenco"/>
        <w:numPr>
          <w:ilvl w:val="0"/>
          <w:numId w:val="2"/>
        </w:numPr>
        <w:tabs>
          <w:tab w:val="left" w:pos="505"/>
          <w:tab w:val="left" w:pos="510"/>
        </w:tabs>
        <w:spacing w:before="2" w:line="273" w:lineRule="auto"/>
        <w:ind w:right="949"/>
        <w:rPr>
          <w:sz w:val="36"/>
        </w:rPr>
      </w:pPr>
      <w:r>
        <w:rPr>
          <w:sz w:val="36"/>
        </w:rPr>
        <w:t>Soggetti</w:t>
      </w:r>
      <w:r w:rsidR="00155372">
        <w:rPr>
          <w:sz w:val="36"/>
        </w:rPr>
        <w:t xml:space="preserve"> </w:t>
      </w:r>
      <w:r>
        <w:rPr>
          <w:sz w:val="36"/>
        </w:rPr>
        <w:t>e</w:t>
      </w:r>
      <w:r w:rsidR="00155372">
        <w:rPr>
          <w:sz w:val="36"/>
        </w:rPr>
        <w:t xml:space="preserve"> </w:t>
      </w:r>
      <w:r>
        <w:rPr>
          <w:sz w:val="36"/>
        </w:rPr>
        <w:t>parti</w:t>
      </w:r>
      <w:r w:rsidR="00155372">
        <w:rPr>
          <w:sz w:val="36"/>
        </w:rPr>
        <w:t xml:space="preserve"> </w:t>
      </w:r>
      <w:r>
        <w:rPr>
          <w:sz w:val="36"/>
        </w:rPr>
        <w:t>del</w:t>
      </w:r>
      <w:r w:rsidR="00155372">
        <w:rPr>
          <w:sz w:val="36"/>
        </w:rPr>
        <w:t xml:space="preserve"> </w:t>
      </w:r>
      <w:r>
        <w:rPr>
          <w:sz w:val="36"/>
        </w:rPr>
        <w:t>processo</w:t>
      </w:r>
      <w:r w:rsidR="00155372">
        <w:rPr>
          <w:sz w:val="36"/>
        </w:rPr>
        <w:t xml:space="preserve"> </w:t>
      </w:r>
      <w:r>
        <w:rPr>
          <w:sz w:val="36"/>
        </w:rPr>
        <w:t>penale:</w:t>
      </w:r>
      <w:r w:rsidR="00FB0BFD">
        <w:rPr>
          <w:sz w:val="36"/>
        </w:rPr>
        <w:t xml:space="preserve"> </w:t>
      </w:r>
      <w:r>
        <w:rPr>
          <w:sz w:val="36"/>
        </w:rPr>
        <w:t>quadro</w:t>
      </w:r>
      <w:r w:rsidR="00155372">
        <w:rPr>
          <w:sz w:val="36"/>
        </w:rPr>
        <w:t xml:space="preserve"> </w:t>
      </w:r>
      <w:r>
        <w:rPr>
          <w:sz w:val="36"/>
        </w:rPr>
        <w:t>introduttivo</w:t>
      </w:r>
      <w:r w:rsidR="00155372">
        <w:rPr>
          <w:sz w:val="36"/>
        </w:rPr>
        <w:t xml:space="preserve"> </w:t>
      </w:r>
      <w:r>
        <w:rPr>
          <w:sz w:val="36"/>
        </w:rPr>
        <w:t>e rispettivi ruoli.</w:t>
      </w:r>
    </w:p>
    <w:p w:rsidR="004E26EB" w:rsidRDefault="006A4A31">
      <w:pPr>
        <w:pStyle w:val="Paragrafoelenco"/>
        <w:numPr>
          <w:ilvl w:val="0"/>
          <w:numId w:val="2"/>
        </w:numPr>
        <w:tabs>
          <w:tab w:val="left" w:pos="505"/>
          <w:tab w:val="left" w:pos="510"/>
        </w:tabs>
        <w:spacing w:before="12"/>
        <w:ind w:right="369"/>
        <w:rPr>
          <w:sz w:val="36"/>
        </w:rPr>
      </w:pPr>
      <w:r>
        <w:rPr>
          <w:sz w:val="36"/>
        </w:rPr>
        <w:t>Il</w:t>
      </w:r>
      <w:r w:rsidR="00FB0BFD">
        <w:rPr>
          <w:sz w:val="36"/>
        </w:rPr>
        <w:t xml:space="preserve"> </w:t>
      </w:r>
      <w:r>
        <w:rPr>
          <w:sz w:val="36"/>
        </w:rPr>
        <w:t>giudice.</w:t>
      </w:r>
      <w:r w:rsidR="00155372">
        <w:rPr>
          <w:sz w:val="36"/>
        </w:rPr>
        <w:t xml:space="preserve"> </w:t>
      </w:r>
      <w:r>
        <w:rPr>
          <w:sz w:val="36"/>
        </w:rPr>
        <w:t>La</w:t>
      </w:r>
      <w:r w:rsidR="00FB0BFD">
        <w:rPr>
          <w:sz w:val="36"/>
        </w:rPr>
        <w:t xml:space="preserve"> </w:t>
      </w:r>
      <w:r>
        <w:rPr>
          <w:sz w:val="36"/>
        </w:rPr>
        <w:t>competenza.</w:t>
      </w:r>
      <w:r w:rsidR="00155372">
        <w:rPr>
          <w:sz w:val="36"/>
        </w:rPr>
        <w:t xml:space="preserve"> </w:t>
      </w:r>
      <w:r>
        <w:rPr>
          <w:sz w:val="36"/>
        </w:rPr>
        <w:t>Gli</w:t>
      </w:r>
      <w:r w:rsidR="00155372">
        <w:rPr>
          <w:sz w:val="36"/>
        </w:rPr>
        <w:t xml:space="preserve"> </w:t>
      </w:r>
      <w:r>
        <w:rPr>
          <w:sz w:val="36"/>
        </w:rPr>
        <w:t>strumenti</w:t>
      </w:r>
      <w:r w:rsidR="00155372">
        <w:rPr>
          <w:sz w:val="36"/>
        </w:rPr>
        <w:t xml:space="preserve"> </w:t>
      </w:r>
      <w:r>
        <w:rPr>
          <w:sz w:val="36"/>
        </w:rPr>
        <w:t>di</w:t>
      </w:r>
      <w:r w:rsidR="00155372">
        <w:rPr>
          <w:sz w:val="36"/>
        </w:rPr>
        <w:t xml:space="preserve"> </w:t>
      </w:r>
      <w:r>
        <w:rPr>
          <w:sz w:val="36"/>
        </w:rPr>
        <w:t>bonifica</w:t>
      </w:r>
      <w:r w:rsidR="00155372">
        <w:rPr>
          <w:sz w:val="36"/>
        </w:rPr>
        <w:t xml:space="preserve"> </w:t>
      </w:r>
      <w:r>
        <w:rPr>
          <w:sz w:val="36"/>
        </w:rPr>
        <w:t>processuale (astensione, ricusazione e rimessione del processo).</w:t>
      </w:r>
    </w:p>
    <w:p w:rsidR="004E26EB" w:rsidRDefault="006A4A31">
      <w:pPr>
        <w:pStyle w:val="Paragrafoelenco"/>
        <w:numPr>
          <w:ilvl w:val="0"/>
          <w:numId w:val="2"/>
        </w:numPr>
        <w:tabs>
          <w:tab w:val="left" w:pos="505"/>
        </w:tabs>
        <w:spacing w:before="61"/>
        <w:ind w:left="505" w:hanging="364"/>
        <w:rPr>
          <w:sz w:val="36"/>
        </w:rPr>
      </w:pPr>
      <w:r>
        <w:rPr>
          <w:sz w:val="36"/>
        </w:rPr>
        <w:t>Il</w:t>
      </w:r>
      <w:r w:rsidR="00155372">
        <w:rPr>
          <w:sz w:val="36"/>
        </w:rPr>
        <w:t xml:space="preserve"> </w:t>
      </w:r>
      <w:r>
        <w:rPr>
          <w:sz w:val="36"/>
        </w:rPr>
        <w:t>pubblico</w:t>
      </w:r>
      <w:r w:rsidR="00FB0BFD">
        <w:rPr>
          <w:sz w:val="36"/>
        </w:rPr>
        <w:t xml:space="preserve"> </w:t>
      </w:r>
      <w:r>
        <w:rPr>
          <w:sz w:val="36"/>
        </w:rPr>
        <w:t>ministero.</w:t>
      </w:r>
      <w:r w:rsidR="00155372">
        <w:rPr>
          <w:sz w:val="36"/>
        </w:rPr>
        <w:t xml:space="preserve"> </w:t>
      </w:r>
      <w:r>
        <w:rPr>
          <w:sz w:val="36"/>
        </w:rPr>
        <w:t>La</w:t>
      </w:r>
      <w:r w:rsidR="00155372">
        <w:rPr>
          <w:sz w:val="36"/>
        </w:rPr>
        <w:t xml:space="preserve"> </w:t>
      </w:r>
      <w:r>
        <w:rPr>
          <w:sz w:val="36"/>
        </w:rPr>
        <w:t>polizia</w:t>
      </w:r>
      <w:r w:rsidR="00FB0BFD">
        <w:rPr>
          <w:sz w:val="36"/>
        </w:rPr>
        <w:t xml:space="preserve"> </w:t>
      </w:r>
      <w:r>
        <w:rPr>
          <w:spacing w:val="-2"/>
          <w:sz w:val="36"/>
        </w:rPr>
        <w:t>giudiziaria.</w:t>
      </w:r>
    </w:p>
    <w:p w:rsidR="004E26EB" w:rsidRDefault="006A4A31">
      <w:pPr>
        <w:pStyle w:val="Paragrafoelenco"/>
        <w:numPr>
          <w:ilvl w:val="0"/>
          <w:numId w:val="2"/>
        </w:numPr>
        <w:tabs>
          <w:tab w:val="left" w:pos="505"/>
          <w:tab w:val="left" w:pos="510"/>
        </w:tabs>
        <w:spacing w:before="85" w:line="232" w:lineRule="auto"/>
        <w:ind w:right="277" w:hanging="370"/>
        <w:rPr>
          <w:sz w:val="36"/>
        </w:rPr>
      </w:pPr>
      <w:r>
        <w:rPr>
          <w:sz w:val="36"/>
        </w:rPr>
        <w:t>L’imputato.</w:t>
      </w:r>
      <w:r w:rsidR="00155372">
        <w:rPr>
          <w:sz w:val="36"/>
        </w:rPr>
        <w:t xml:space="preserve"> </w:t>
      </w:r>
      <w:r>
        <w:rPr>
          <w:sz w:val="36"/>
        </w:rPr>
        <w:t>L’interrogatorio.</w:t>
      </w:r>
      <w:r w:rsidR="00155372">
        <w:rPr>
          <w:sz w:val="36"/>
        </w:rPr>
        <w:t xml:space="preserve"> </w:t>
      </w:r>
      <w:r>
        <w:rPr>
          <w:sz w:val="36"/>
        </w:rPr>
        <w:t>Il</w:t>
      </w:r>
      <w:r w:rsidR="00155372">
        <w:rPr>
          <w:sz w:val="36"/>
        </w:rPr>
        <w:t xml:space="preserve"> </w:t>
      </w:r>
      <w:r>
        <w:rPr>
          <w:sz w:val="36"/>
        </w:rPr>
        <w:t>diritto</w:t>
      </w:r>
      <w:r w:rsidR="00155372">
        <w:rPr>
          <w:sz w:val="36"/>
        </w:rPr>
        <w:t xml:space="preserve"> </w:t>
      </w:r>
      <w:r>
        <w:rPr>
          <w:sz w:val="36"/>
        </w:rPr>
        <w:t>di</w:t>
      </w:r>
      <w:r w:rsidR="00155372">
        <w:rPr>
          <w:sz w:val="36"/>
        </w:rPr>
        <w:t xml:space="preserve"> </w:t>
      </w:r>
      <w:r>
        <w:rPr>
          <w:sz w:val="36"/>
        </w:rPr>
        <w:t>conferire</w:t>
      </w:r>
      <w:r w:rsidR="00155372">
        <w:rPr>
          <w:sz w:val="36"/>
        </w:rPr>
        <w:t xml:space="preserve"> </w:t>
      </w:r>
      <w:r>
        <w:rPr>
          <w:sz w:val="36"/>
        </w:rPr>
        <w:t>con</w:t>
      </w:r>
      <w:r w:rsidR="00155372">
        <w:rPr>
          <w:sz w:val="36"/>
        </w:rPr>
        <w:t xml:space="preserve"> </w:t>
      </w:r>
      <w:r>
        <w:rPr>
          <w:sz w:val="36"/>
        </w:rPr>
        <w:t>il</w:t>
      </w:r>
      <w:r w:rsidR="00155372">
        <w:rPr>
          <w:sz w:val="36"/>
        </w:rPr>
        <w:t xml:space="preserve"> </w:t>
      </w:r>
      <w:r>
        <w:rPr>
          <w:sz w:val="36"/>
        </w:rPr>
        <w:t xml:space="preserve">proprio </w:t>
      </w:r>
      <w:r>
        <w:rPr>
          <w:spacing w:val="-2"/>
          <w:sz w:val="36"/>
        </w:rPr>
        <w:t>difensore.</w:t>
      </w:r>
    </w:p>
    <w:p w:rsidR="004E26EB" w:rsidRDefault="006A4A31">
      <w:pPr>
        <w:pStyle w:val="Paragrafoelenco"/>
        <w:numPr>
          <w:ilvl w:val="0"/>
          <w:numId w:val="2"/>
        </w:numPr>
        <w:tabs>
          <w:tab w:val="left" w:pos="505"/>
          <w:tab w:val="left" w:pos="510"/>
        </w:tabs>
        <w:spacing w:line="276" w:lineRule="auto"/>
        <w:ind w:right="904"/>
        <w:rPr>
          <w:sz w:val="36"/>
        </w:rPr>
      </w:pPr>
      <w:r>
        <w:rPr>
          <w:sz w:val="36"/>
        </w:rPr>
        <w:t>La</w:t>
      </w:r>
      <w:r w:rsidR="00155372">
        <w:rPr>
          <w:sz w:val="36"/>
        </w:rPr>
        <w:t xml:space="preserve"> </w:t>
      </w:r>
      <w:r>
        <w:rPr>
          <w:sz w:val="36"/>
        </w:rPr>
        <w:t>persona</w:t>
      </w:r>
      <w:r w:rsidR="00155372">
        <w:rPr>
          <w:sz w:val="36"/>
        </w:rPr>
        <w:t xml:space="preserve"> </w:t>
      </w:r>
      <w:r>
        <w:rPr>
          <w:sz w:val="36"/>
        </w:rPr>
        <w:t>offesa</w:t>
      </w:r>
      <w:r w:rsidR="00155372">
        <w:rPr>
          <w:sz w:val="36"/>
        </w:rPr>
        <w:t xml:space="preserve"> </w:t>
      </w:r>
      <w:r>
        <w:rPr>
          <w:sz w:val="36"/>
        </w:rPr>
        <w:t>dal</w:t>
      </w:r>
      <w:r w:rsidR="00155372">
        <w:rPr>
          <w:sz w:val="36"/>
        </w:rPr>
        <w:t xml:space="preserve"> </w:t>
      </w:r>
      <w:r>
        <w:rPr>
          <w:sz w:val="36"/>
        </w:rPr>
        <w:t>reato</w:t>
      </w:r>
      <w:r w:rsidR="00155372">
        <w:rPr>
          <w:sz w:val="36"/>
        </w:rPr>
        <w:t xml:space="preserve"> </w:t>
      </w:r>
      <w:r>
        <w:rPr>
          <w:sz w:val="36"/>
        </w:rPr>
        <w:t>e</w:t>
      </w:r>
      <w:r w:rsidR="00155372">
        <w:rPr>
          <w:sz w:val="36"/>
        </w:rPr>
        <w:t xml:space="preserve"> </w:t>
      </w:r>
      <w:r>
        <w:rPr>
          <w:sz w:val="36"/>
        </w:rPr>
        <w:t>le</w:t>
      </w:r>
      <w:r w:rsidR="00155372">
        <w:rPr>
          <w:sz w:val="36"/>
        </w:rPr>
        <w:t xml:space="preserve"> </w:t>
      </w:r>
      <w:r>
        <w:rPr>
          <w:sz w:val="36"/>
        </w:rPr>
        <w:t>sue</w:t>
      </w:r>
      <w:r w:rsidR="00155372">
        <w:rPr>
          <w:sz w:val="36"/>
        </w:rPr>
        <w:t xml:space="preserve"> </w:t>
      </w:r>
      <w:r>
        <w:rPr>
          <w:sz w:val="36"/>
        </w:rPr>
        <w:t>prerogative.</w:t>
      </w:r>
      <w:r w:rsidR="00155372">
        <w:rPr>
          <w:sz w:val="36"/>
        </w:rPr>
        <w:t xml:space="preserve"> </w:t>
      </w:r>
      <w:r>
        <w:rPr>
          <w:sz w:val="36"/>
        </w:rPr>
        <w:t>La</w:t>
      </w:r>
      <w:r w:rsidR="00155372">
        <w:rPr>
          <w:sz w:val="36"/>
        </w:rPr>
        <w:t xml:space="preserve"> </w:t>
      </w:r>
      <w:r>
        <w:rPr>
          <w:sz w:val="36"/>
        </w:rPr>
        <w:t>vittima vulnerabile (artt. 90, 90-</w:t>
      </w:r>
      <w:r>
        <w:rPr>
          <w:i/>
          <w:sz w:val="36"/>
        </w:rPr>
        <w:t>bis</w:t>
      </w:r>
      <w:r>
        <w:rPr>
          <w:sz w:val="36"/>
        </w:rPr>
        <w:t xml:space="preserve">, 90- </w:t>
      </w:r>
      <w:proofErr w:type="spellStart"/>
      <w:r>
        <w:rPr>
          <w:i/>
          <w:sz w:val="36"/>
        </w:rPr>
        <w:t>ter</w:t>
      </w:r>
      <w:proofErr w:type="spellEnd"/>
      <w:r>
        <w:rPr>
          <w:sz w:val="36"/>
        </w:rPr>
        <w:t xml:space="preserve">, 90- </w:t>
      </w:r>
      <w:proofErr w:type="spellStart"/>
      <w:r>
        <w:rPr>
          <w:i/>
          <w:sz w:val="36"/>
        </w:rPr>
        <w:t>quater</w:t>
      </w:r>
      <w:proofErr w:type="spellEnd"/>
      <w:r>
        <w:rPr>
          <w:i/>
          <w:sz w:val="36"/>
        </w:rPr>
        <w:t xml:space="preserve"> </w:t>
      </w:r>
      <w:proofErr w:type="spellStart"/>
      <w:r>
        <w:rPr>
          <w:sz w:val="36"/>
        </w:rPr>
        <w:t>c.p.p.</w:t>
      </w:r>
      <w:proofErr w:type="spellEnd"/>
      <w:r>
        <w:rPr>
          <w:sz w:val="36"/>
        </w:rPr>
        <w:t>).</w:t>
      </w:r>
    </w:p>
    <w:p w:rsidR="004E26EB" w:rsidRDefault="004E26EB">
      <w:pPr>
        <w:pStyle w:val="Paragrafoelenco"/>
        <w:spacing w:line="276" w:lineRule="auto"/>
        <w:rPr>
          <w:sz w:val="36"/>
        </w:rPr>
        <w:sectPr w:rsidR="004E26EB">
          <w:type w:val="continuous"/>
          <w:pgSz w:w="11920" w:h="16850"/>
          <w:pgMar w:top="1940" w:right="992" w:bottom="280" w:left="992" w:header="720" w:footer="720" w:gutter="0"/>
          <w:cols w:space="720"/>
        </w:sectPr>
      </w:pPr>
    </w:p>
    <w:p w:rsidR="004E26EB" w:rsidRDefault="006A4A31">
      <w:pPr>
        <w:pStyle w:val="Paragrafoelenco"/>
        <w:numPr>
          <w:ilvl w:val="1"/>
          <w:numId w:val="2"/>
        </w:numPr>
        <w:tabs>
          <w:tab w:val="left" w:pos="871"/>
          <w:tab w:val="left" w:pos="876"/>
        </w:tabs>
        <w:spacing w:before="129" w:line="273" w:lineRule="auto"/>
        <w:ind w:right="599" w:hanging="366"/>
        <w:rPr>
          <w:sz w:val="36"/>
        </w:rPr>
      </w:pPr>
      <w:r>
        <w:rPr>
          <w:sz w:val="36"/>
        </w:rPr>
        <w:lastRenderedPageBreak/>
        <w:t>La</w:t>
      </w:r>
      <w:r w:rsidR="00155372">
        <w:rPr>
          <w:sz w:val="36"/>
        </w:rPr>
        <w:t xml:space="preserve"> </w:t>
      </w:r>
      <w:r>
        <w:rPr>
          <w:sz w:val="36"/>
        </w:rPr>
        <w:t>parte</w:t>
      </w:r>
      <w:r w:rsidR="00155372">
        <w:rPr>
          <w:sz w:val="36"/>
        </w:rPr>
        <w:t xml:space="preserve"> </w:t>
      </w:r>
      <w:r>
        <w:rPr>
          <w:sz w:val="36"/>
        </w:rPr>
        <w:t>civile.</w:t>
      </w:r>
      <w:r w:rsidR="00155372">
        <w:rPr>
          <w:sz w:val="36"/>
        </w:rPr>
        <w:t xml:space="preserve"> </w:t>
      </w:r>
      <w:r>
        <w:rPr>
          <w:sz w:val="36"/>
        </w:rPr>
        <w:t>Il</w:t>
      </w:r>
      <w:r w:rsidR="00155372">
        <w:rPr>
          <w:sz w:val="36"/>
        </w:rPr>
        <w:t xml:space="preserve"> </w:t>
      </w:r>
      <w:r>
        <w:rPr>
          <w:sz w:val="36"/>
        </w:rPr>
        <w:t>responsabile</w:t>
      </w:r>
      <w:r w:rsidR="00155372">
        <w:rPr>
          <w:sz w:val="36"/>
        </w:rPr>
        <w:t xml:space="preserve"> </w:t>
      </w:r>
      <w:r>
        <w:rPr>
          <w:sz w:val="36"/>
        </w:rPr>
        <w:t>civile.</w:t>
      </w:r>
      <w:r w:rsidR="00155372">
        <w:rPr>
          <w:sz w:val="36"/>
        </w:rPr>
        <w:t xml:space="preserve"> </w:t>
      </w:r>
      <w:r>
        <w:rPr>
          <w:sz w:val="36"/>
        </w:rPr>
        <w:t>Il</w:t>
      </w:r>
      <w:r w:rsidR="00155372">
        <w:rPr>
          <w:sz w:val="36"/>
        </w:rPr>
        <w:t xml:space="preserve"> </w:t>
      </w:r>
      <w:r>
        <w:rPr>
          <w:sz w:val="36"/>
        </w:rPr>
        <w:t>civilmente</w:t>
      </w:r>
      <w:r w:rsidR="00155372">
        <w:rPr>
          <w:sz w:val="36"/>
        </w:rPr>
        <w:t xml:space="preserve"> </w:t>
      </w:r>
      <w:r>
        <w:rPr>
          <w:sz w:val="36"/>
        </w:rPr>
        <w:t>obbligato per la pena pecuniaria.</w:t>
      </w:r>
    </w:p>
    <w:p w:rsidR="004E26EB" w:rsidRDefault="006A4A31">
      <w:pPr>
        <w:pStyle w:val="Paragrafoelenco"/>
        <w:numPr>
          <w:ilvl w:val="1"/>
          <w:numId w:val="2"/>
        </w:numPr>
        <w:tabs>
          <w:tab w:val="left" w:pos="871"/>
        </w:tabs>
        <w:spacing w:before="11"/>
        <w:ind w:left="871" w:hanging="370"/>
        <w:rPr>
          <w:sz w:val="36"/>
        </w:rPr>
      </w:pPr>
      <w:r>
        <w:rPr>
          <w:sz w:val="36"/>
        </w:rPr>
        <w:t>Il</w:t>
      </w:r>
      <w:r w:rsidR="009C6AB6">
        <w:rPr>
          <w:sz w:val="36"/>
        </w:rPr>
        <w:t xml:space="preserve"> </w:t>
      </w:r>
      <w:r>
        <w:rPr>
          <w:sz w:val="36"/>
        </w:rPr>
        <w:t>difensore.</w:t>
      </w:r>
      <w:r w:rsidR="009C6AB6">
        <w:rPr>
          <w:sz w:val="36"/>
        </w:rPr>
        <w:t xml:space="preserve"> </w:t>
      </w:r>
      <w:r>
        <w:rPr>
          <w:sz w:val="36"/>
        </w:rPr>
        <w:t>Le</w:t>
      </w:r>
      <w:r w:rsidR="009C6AB6">
        <w:rPr>
          <w:sz w:val="36"/>
        </w:rPr>
        <w:t xml:space="preserve"> </w:t>
      </w:r>
      <w:proofErr w:type="spellStart"/>
      <w:r>
        <w:rPr>
          <w:sz w:val="36"/>
        </w:rPr>
        <w:t>indagini</w:t>
      </w:r>
      <w:r>
        <w:rPr>
          <w:spacing w:val="-2"/>
          <w:sz w:val="36"/>
        </w:rPr>
        <w:t>difensive</w:t>
      </w:r>
      <w:proofErr w:type="spellEnd"/>
      <w:r>
        <w:rPr>
          <w:spacing w:val="-2"/>
          <w:sz w:val="36"/>
        </w:rPr>
        <w:t>.</w:t>
      </w:r>
    </w:p>
    <w:p w:rsidR="004E26EB" w:rsidRDefault="006A4A31">
      <w:pPr>
        <w:pStyle w:val="Paragrafoelenco"/>
        <w:numPr>
          <w:ilvl w:val="1"/>
          <w:numId w:val="2"/>
        </w:numPr>
        <w:tabs>
          <w:tab w:val="left" w:pos="871"/>
          <w:tab w:val="left" w:pos="876"/>
        </w:tabs>
        <w:spacing w:before="60"/>
        <w:ind w:right="77" w:hanging="375"/>
        <w:rPr>
          <w:sz w:val="36"/>
        </w:rPr>
      </w:pPr>
      <w:r>
        <w:rPr>
          <w:spacing w:val="-2"/>
          <w:sz w:val="36"/>
        </w:rPr>
        <w:t>Gli</w:t>
      </w:r>
      <w:r w:rsidR="009C6AB6">
        <w:rPr>
          <w:spacing w:val="-2"/>
          <w:sz w:val="36"/>
        </w:rPr>
        <w:t xml:space="preserve"> </w:t>
      </w:r>
      <w:r>
        <w:rPr>
          <w:spacing w:val="-2"/>
          <w:sz w:val="36"/>
        </w:rPr>
        <w:t>atti.</w:t>
      </w:r>
      <w:r w:rsidR="009C6AB6">
        <w:rPr>
          <w:spacing w:val="-2"/>
          <w:sz w:val="36"/>
        </w:rPr>
        <w:t xml:space="preserve"> </w:t>
      </w:r>
      <w:r>
        <w:rPr>
          <w:spacing w:val="-2"/>
          <w:sz w:val="36"/>
        </w:rPr>
        <w:t>La</w:t>
      </w:r>
      <w:r w:rsidR="009C6AB6">
        <w:rPr>
          <w:spacing w:val="-2"/>
          <w:sz w:val="36"/>
        </w:rPr>
        <w:t xml:space="preserve"> </w:t>
      </w:r>
      <w:r>
        <w:rPr>
          <w:spacing w:val="-2"/>
          <w:sz w:val="36"/>
        </w:rPr>
        <w:t>lingua,</w:t>
      </w:r>
      <w:r w:rsidR="009C6AB6">
        <w:rPr>
          <w:spacing w:val="-2"/>
          <w:sz w:val="36"/>
        </w:rPr>
        <w:t xml:space="preserve"> </w:t>
      </w:r>
      <w:r>
        <w:rPr>
          <w:spacing w:val="-2"/>
          <w:sz w:val="36"/>
        </w:rPr>
        <w:t>la</w:t>
      </w:r>
      <w:r w:rsidR="009C6AB6">
        <w:rPr>
          <w:spacing w:val="-2"/>
          <w:sz w:val="36"/>
        </w:rPr>
        <w:t xml:space="preserve"> </w:t>
      </w:r>
      <w:r>
        <w:rPr>
          <w:spacing w:val="-2"/>
          <w:sz w:val="36"/>
        </w:rPr>
        <w:t>forma,</w:t>
      </w:r>
      <w:r w:rsidR="009C6AB6">
        <w:rPr>
          <w:spacing w:val="-2"/>
          <w:sz w:val="36"/>
        </w:rPr>
        <w:t xml:space="preserve"> </w:t>
      </w:r>
      <w:r>
        <w:rPr>
          <w:spacing w:val="-2"/>
          <w:sz w:val="36"/>
        </w:rPr>
        <w:t>gli</w:t>
      </w:r>
      <w:r w:rsidR="009C6AB6">
        <w:rPr>
          <w:spacing w:val="-2"/>
          <w:sz w:val="36"/>
        </w:rPr>
        <w:t xml:space="preserve"> </w:t>
      </w:r>
      <w:r>
        <w:rPr>
          <w:spacing w:val="-2"/>
          <w:sz w:val="36"/>
        </w:rPr>
        <w:t>atti</w:t>
      </w:r>
      <w:r w:rsidR="009C6AB6">
        <w:rPr>
          <w:spacing w:val="-2"/>
          <w:sz w:val="36"/>
        </w:rPr>
        <w:t xml:space="preserve"> </w:t>
      </w:r>
      <w:r>
        <w:rPr>
          <w:spacing w:val="-2"/>
          <w:sz w:val="36"/>
        </w:rPr>
        <w:t>e</w:t>
      </w:r>
      <w:r w:rsidR="009C6AB6">
        <w:rPr>
          <w:spacing w:val="-2"/>
          <w:sz w:val="36"/>
        </w:rPr>
        <w:t xml:space="preserve"> </w:t>
      </w:r>
      <w:r>
        <w:rPr>
          <w:spacing w:val="-2"/>
          <w:sz w:val="36"/>
        </w:rPr>
        <w:t>provvedimenti</w:t>
      </w:r>
      <w:r w:rsidR="009C6AB6">
        <w:rPr>
          <w:spacing w:val="-2"/>
          <w:sz w:val="36"/>
        </w:rPr>
        <w:t xml:space="preserve"> </w:t>
      </w:r>
      <w:r>
        <w:rPr>
          <w:spacing w:val="-2"/>
          <w:sz w:val="36"/>
        </w:rPr>
        <w:t>del</w:t>
      </w:r>
      <w:r w:rsidR="009C6AB6">
        <w:rPr>
          <w:spacing w:val="-2"/>
          <w:sz w:val="36"/>
        </w:rPr>
        <w:t xml:space="preserve"> </w:t>
      </w:r>
      <w:r>
        <w:rPr>
          <w:spacing w:val="-2"/>
          <w:sz w:val="36"/>
        </w:rPr>
        <w:t>giudice,</w:t>
      </w:r>
      <w:r w:rsidR="009C6AB6">
        <w:rPr>
          <w:spacing w:val="-2"/>
          <w:sz w:val="36"/>
        </w:rPr>
        <w:t xml:space="preserve"> </w:t>
      </w:r>
      <w:r>
        <w:rPr>
          <w:spacing w:val="-2"/>
          <w:sz w:val="36"/>
        </w:rPr>
        <w:t xml:space="preserve">i </w:t>
      </w:r>
      <w:r>
        <w:rPr>
          <w:spacing w:val="-4"/>
          <w:sz w:val="36"/>
        </w:rPr>
        <w:t>procedimenti</w:t>
      </w:r>
      <w:r w:rsidR="00155372">
        <w:rPr>
          <w:spacing w:val="-4"/>
          <w:sz w:val="36"/>
        </w:rPr>
        <w:t xml:space="preserve"> </w:t>
      </w:r>
      <w:r>
        <w:rPr>
          <w:spacing w:val="-4"/>
          <w:sz w:val="36"/>
        </w:rPr>
        <w:t>in</w:t>
      </w:r>
      <w:r w:rsidR="00155372">
        <w:rPr>
          <w:spacing w:val="-4"/>
          <w:sz w:val="36"/>
        </w:rPr>
        <w:t xml:space="preserve"> </w:t>
      </w:r>
      <w:r>
        <w:rPr>
          <w:spacing w:val="-4"/>
          <w:sz w:val="36"/>
        </w:rPr>
        <w:t>camera</w:t>
      </w:r>
      <w:r w:rsidR="009C6AB6">
        <w:rPr>
          <w:spacing w:val="-4"/>
          <w:sz w:val="36"/>
        </w:rPr>
        <w:t xml:space="preserve"> </w:t>
      </w:r>
      <w:r>
        <w:rPr>
          <w:spacing w:val="-4"/>
          <w:sz w:val="36"/>
        </w:rPr>
        <w:t>di</w:t>
      </w:r>
      <w:r w:rsidR="009C6AB6">
        <w:rPr>
          <w:spacing w:val="-4"/>
          <w:sz w:val="36"/>
        </w:rPr>
        <w:t xml:space="preserve"> </w:t>
      </w:r>
      <w:r>
        <w:rPr>
          <w:spacing w:val="-4"/>
          <w:sz w:val="36"/>
        </w:rPr>
        <w:t>consiglio,</w:t>
      </w:r>
      <w:r w:rsidR="00155372">
        <w:rPr>
          <w:spacing w:val="-4"/>
          <w:sz w:val="36"/>
        </w:rPr>
        <w:t xml:space="preserve"> </w:t>
      </w:r>
      <w:r>
        <w:rPr>
          <w:spacing w:val="-4"/>
          <w:sz w:val="36"/>
        </w:rPr>
        <w:t>l’immediata</w:t>
      </w:r>
      <w:r w:rsidR="009C6AB6">
        <w:rPr>
          <w:spacing w:val="-4"/>
          <w:sz w:val="36"/>
        </w:rPr>
        <w:t xml:space="preserve"> </w:t>
      </w:r>
      <w:r>
        <w:rPr>
          <w:spacing w:val="-4"/>
          <w:sz w:val="36"/>
        </w:rPr>
        <w:t>declaratoria</w:t>
      </w:r>
      <w:r w:rsidR="009C6AB6">
        <w:rPr>
          <w:spacing w:val="-4"/>
          <w:sz w:val="36"/>
        </w:rPr>
        <w:t xml:space="preserve"> </w:t>
      </w:r>
      <w:r>
        <w:rPr>
          <w:spacing w:val="-4"/>
          <w:sz w:val="36"/>
        </w:rPr>
        <w:t xml:space="preserve">di </w:t>
      </w:r>
      <w:r>
        <w:rPr>
          <w:sz w:val="36"/>
        </w:rPr>
        <w:t>determinate</w:t>
      </w:r>
      <w:r w:rsidR="00155372">
        <w:rPr>
          <w:sz w:val="36"/>
        </w:rPr>
        <w:t xml:space="preserve"> </w:t>
      </w:r>
      <w:r>
        <w:rPr>
          <w:sz w:val="36"/>
        </w:rPr>
        <w:t xml:space="preserve">cause di non punibilità. La partecipazione a distanza. L’accesso ai programmi di giustizia </w:t>
      </w:r>
      <w:proofErr w:type="spellStart"/>
      <w:r>
        <w:rPr>
          <w:sz w:val="36"/>
        </w:rPr>
        <w:t>riparativa</w:t>
      </w:r>
      <w:proofErr w:type="spellEnd"/>
      <w:r>
        <w:rPr>
          <w:sz w:val="36"/>
        </w:rPr>
        <w:t>. I termini. Le nullità e le altre patologie</w:t>
      </w:r>
      <w:r w:rsidR="00155372">
        <w:rPr>
          <w:sz w:val="36"/>
        </w:rPr>
        <w:t xml:space="preserve"> </w:t>
      </w:r>
      <w:r>
        <w:rPr>
          <w:sz w:val="36"/>
        </w:rPr>
        <w:t>processuali.</w:t>
      </w:r>
    </w:p>
    <w:p w:rsidR="004E26EB" w:rsidRDefault="006A4A31">
      <w:pPr>
        <w:pStyle w:val="Paragrafoelenco"/>
        <w:numPr>
          <w:ilvl w:val="1"/>
          <w:numId w:val="2"/>
        </w:numPr>
        <w:tabs>
          <w:tab w:val="left" w:pos="871"/>
        </w:tabs>
        <w:ind w:left="871" w:hanging="370"/>
        <w:rPr>
          <w:sz w:val="36"/>
        </w:rPr>
      </w:pPr>
      <w:r>
        <w:rPr>
          <w:sz w:val="36"/>
        </w:rPr>
        <w:t>Le</w:t>
      </w:r>
      <w:r w:rsidR="00155372">
        <w:rPr>
          <w:sz w:val="36"/>
        </w:rPr>
        <w:t xml:space="preserve"> </w:t>
      </w:r>
      <w:r>
        <w:rPr>
          <w:sz w:val="36"/>
        </w:rPr>
        <w:t>disposizioni</w:t>
      </w:r>
      <w:r w:rsidR="00155372">
        <w:rPr>
          <w:sz w:val="36"/>
        </w:rPr>
        <w:t xml:space="preserve"> </w:t>
      </w:r>
      <w:r>
        <w:rPr>
          <w:sz w:val="36"/>
        </w:rPr>
        <w:t>generali</w:t>
      </w:r>
      <w:r w:rsidR="00155372">
        <w:rPr>
          <w:sz w:val="36"/>
        </w:rPr>
        <w:t xml:space="preserve"> </w:t>
      </w:r>
      <w:r>
        <w:rPr>
          <w:sz w:val="36"/>
        </w:rPr>
        <w:t>sulla</w:t>
      </w:r>
      <w:r w:rsidR="00FB0BFD">
        <w:rPr>
          <w:sz w:val="36"/>
        </w:rPr>
        <w:t xml:space="preserve"> </w:t>
      </w:r>
      <w:r>
        <w:rPr>
          <w:spacing w:val="-2"/>
          <w:sz w:val="36"/>
        </w:rPr>
        <w:t>prova.</w:t>
      </w:r>
    </w:p>
    <w:p w:rsidR="004E26EB" w:rsidRDefault="006A4A31">
      <w:pPr>
        <w:pStyle w:val="Paragrafoelenco"/>
        <w:numPr>
          <w:ilvl w:val="1"/>
          <w:numId w:val="2"/>
        </w:numPr>
        <w:tabs>
          <w:tab w:val="left" w:pos="871"/>
          <w:tab w:val="left" w:pos="876"/>
        </w:tabs>
        <w:spacing w:before="84" w:line="232" w:lineRule="auto"/>
        <w:ind w:right="737" w:hanging="375"/>
        <w:rPr>
          <w:sz w:val="36"/>
        </w:rPr>
      </w:pPr>
      <w:r>
        <w:rPr>
          <w:sz w:val="36"/>
        </w:rPr>
        <w:t>I</w:t>
      </w:r>
      <w:r w:rsidR="00155372">
        <w:rPr>
          <w:sz w:val="36"/>
        </w:rPr>
        <w:t xml:space="preserve"> </w:t>
      </w:r>
      <w:r>
        <w:rPr>
          <w:sz w:val="36"/>
        </w:rPr>
        <w:t>mezzi</w:t>
      </w:r>
      <w:r w:rsidR="009C6AB6">
        <w:rPr>
          <w:sz w:val="36"/>
        </w:rPr>
        <w:t xml:space="preserve"> </w:t>
      </w:r>
      <w:r>
        <w:rPr>
          <w:sz w:val="36"/>
        </w:rPr>
        <w:t>di</w:t>
      </w:r>
      <w:r w:rsidR="009C6AB6">
        <w:rPr>
          <w:sz w:val="36"/>
        </w:rPr>
        <w:t xml:space="preserve"> </w:t>
      </w:r>
      <w:r>
        <w:rPr>
          <w:sz w:val="36"/>
        </w:rPr>
        <w:t>prova.</w:t>
      </w:r>
      <w:r w:rsidR="00155372">
        <w:rPr>
          <w:sz w:val="36"/>
        </w:rPr>
        <w:t xml:space="preserve"> </w:t>
      </w:r>
      <w:r>
        <w:rPr>
          <w:sz w:val="36"/>
        </w:rPr>
        <w:t>La</w:t>
      </w:r>
      <w:r w:rsidR="00155372">
        <w:rPr>
          <w:sz w:val="36"/>
        </w:rPr>
        <w:t xml:space="preserve"> </w:t>
      </w:r>
      <w:r>
        <w:rPr>
          <w:sz w:val="36"/>
        </w:rPr>
        <w:t>testimonianza.</w:t>
      </w:r>
      <w:r w:rsidR="00155372">
        <w:rPr>
          <w:sz w:val="36"/>
        </w:rPr>
        <w:t xml:space="preserve"> </w:t>
      </w:r>
      <w:r>
        <w:rPr>
          <w:sz w:val="36"/>
        </w:rPr>
        <w:t>L’esame</w:t>
      </w:r>
      <w:r w:rsidR="009C6AB6">
        <w:rPr>
          <w:sz w:val="36"/>
        </w:rPr>
        <w:t xml:space="preserve"> </w:t>
      </w:r>
      <w:r>
        <w:rPr>
          <w:sz w:val="36"/>
        </w:rPr>
        <w:t>delle</w:t>
      </w:r>
      <w:r w:rsidR="009C6AB6">
        <w:rPr>
          <w:sz w:val="36"/>
        </w:rPr>
        <w:t xml:space="preserve"> </w:t>
      </w:r>
      <w:r>
        <w:rPr>
          <w:sz w:val="36"/>
        </w:rPr>
        <w:t>parti.</w:t>
      </w:r>
      <w:r w:rsidR="009C6AB6">
        <w:rPr>
          <w:sz w:val="36"/>
        </w:rPr>
        <w:t xml:space="preserve"> </w:t>
      </w:r>
      <w:r>
        <w:rPr>
          <w:sz w:val="36"/>
        </w:rPr>
        <w:t>La perizia. La prova documentale.</w:t>
      </w:r>
    </w:p>
    <w:p w:rsidR="004E26EB" w:rsidRDefault="006A4A31">
      <w:pPr>
        <w:pStyle w:val="Paragrafoelenco"/>
        <w:numPr>
          <w:ilvl w:val="1"/>
          <w:numId w:val="2"/>
        </w:numPr>
        <w:tabs>
          <w:tab w:val="left" w:pos="871"/>
          <w:tab w:val="left" w:pos="876"/>
        </w:tabs>
        <w:spacing w:before="77" w:line="237" w:lineRule="auto"/>
        <w:ind w:right="168" w:hanging="371"/>
        <w:rPr>
          <w:sz w:val="36"/>
        </w:rPr>
      </w:pPr>
      <w:r>
        <w:rPr>
          <w:sz w:val="36"/>
        </w:rPr>
        <w:t>I</w:t>
      </w:r>
      <w:r w:rsidR="00155372">
        <w:rPr>
          <w:sz w:val="36"/>
        </w:rPr>
        <w:t xml:space="preserve"> </w:t>
      </w:r>
      <w:r>
        <w:rPr>
          <w:sz w:val="36"/>
        </w:rPr>
        <w:t>mezzi</w:t>
      </w:r>
      <w:r w:rsidR="00155372">
        <w:rPr>
          <w:sz w:val="36"/>
        </w:rPr>
        <w:t xml:space="preserve"> </w:t>
      </w:r>
      <w:r>
        <w:rPr>
          <w:sz w:val="36"/>
        </w:rPr>
        <w:t>di</w:t>
      </w:r>
      <w:r w:rsidR="00155372">
        <w:rPr>
          <w:sz w:val="36"/>
        </w:rPr>
        <w:t xml:space="preserve"> </w:t>
      </w:r>
      <w:r>
        <w:rPr>
          <w:sz w:val="36"/>
        </w:rPr>
        <w:t>ricerca</w:t>
      </w:r>
      <w:r w:rsidR="00155372">
        <w:rPr>
          <w:sz w:val="36"/>
        </w:rPr>
        <w:t xml:space="preserve"> </w:t>
      </w:r>
      <w:r>
        <w:rPr>
          <w:sz w:val="36"/>
        </w:rPr>
        <w:t>della</w:t>
      </w:r>
      <w:r w:rsidR="00155372">
        <w:rPr>
          <w:sz w:val="36"/>
        </w:rPr>
        <w:t xml:space="preserve"> </w:t>
      </w:r>
      <w:r>
        <w:rPr>
          <w:sz w:val="36"/>
        </w:rPr>
        <w:t>prova.</w:t>
      </w:r>
      <w:r w:rsidR="00155372">
        <w:rPr>
          <w:sz w:val="36"/>
        </w:rPr>
        <w:t xml:space="preserve"> </w:t>
      </w:r>
      <w:r>
        <w:rPr>
          <w:sz w:val="36"/>
        </w:rPr>
        <w:t>Le</w:t>
      </w:r>
      <w:r w:rsidR="00155372">
        <w:rPr>
          <w:sz w:val="36"/>
        </w:rPr>
        <w:t xml:space="preserve"> </w:t>
      </w:r>
      <w:r>
        <w:rPr>
          <w:sz w:val="36"/>
        </w:rPr>
        <w:t>ispezioni.</w:t>
      </w:r>
      <w:r w:rsidR="00155372">
        <w:rPr>
          <w:sz w:val="36"/>
        </w:rPr>
        <w:t xml:space="preserve"> </w:t>
      </w:r>
      <w:r>
        <w:rPr>
          <w:sz w:val="36"/>
        </w:rPr>
        <w:t>Le</w:t>
      </w:r>
      <w:r w:rsidR="00155372">
        <w:rPr>
          <w:sz w:val="36"/>
        </w:rPr>
        <w:t xml:space="preserve"> </w:t>
      </w:r>
      <w:r>
        <w:rPr>
          <w:sz w:val="36"/>
        </w:rPr>
        <w:t>perquisizioni.</w:t>
      </w:r>
      <w:r w:rsidR="00155372">
        <w:rPr>
          <w:sz w:val="36"/>
        </w:rPr>
        <w:t xml:space="preserve"> </w:t>
      </w:r>
      <w:r>
        <w:rPr>
          <w:sz w:val="36"/>
        </w:rPr>
        <w:t>Le procedure alternative alla perquisizione. I sequestri.</w:t>
      </w:r>
    </w:p>
    <w:p w:rsidR="00FB0BFD" w:rsidRDefault="006A4A31" w:rsidP="00FB0BFD">
      <w:pPr>
        <w:pStyle w:val="Corpodeltesto"/>
        <w:spacing w:before="5"/>
        <w:ind w:right="276" w:firstLine="0"/>
        <w:rPr>
          <w:spacing w:val="-2"/>
        </w:rPr>
      </w:pPr>
      <w:r>
        <w:t>Sequestro probatorio autonomo e conseguente a perquisizione</w:t>
      </w:r>
      <w:r w:rsidR="00FA608D">
        <w:t xml:space="preserve"> </w:t>
      </w:r>
      <w:r>
        <w:t>(sentenza</w:t>
      </w:r>
      <w:r w:rsidR="00FA608D">
        <w:t xml:space="preserve"> delle Sezioni </w:t>
      </w:r>
      <w:r>
        <w:t>Unite</w:t>
      </w:r>
      <w:r w:rsidR="00FA608D">
        <w:t xml:space="preserve"> </w:t>
      </w:r>
      <w:r>
        <w:t>della</w:t>
      </w:r>
      <w:r w:rsidR="00FA608D">
        <w:t xml:space="preserve"> </w:t>
      </w:r>
      <w:r>
        <w:t xml:space="preserve">Cassazione, imp. Sala). Le intercettazioni di conversazioni o </w:t>
      </w:r>
      <w:r>
        <w:rPr>
          <w:spacing w:val="-2"/>
        </w:rPr>
        <w:t>comunicazioni.</w:t>
      </w:r>
      <w:r w:rsidR="00FB0BFD">
        <w:rPr>
          <w:spacing w:val="-2"/>
        </w:rPr>
        <w:t xml:space="preserve"> </w:t>
      </w:r>
    </w:p>
    <w:p w:rsidR="00FB0BFD" w:rsidRDefault="006A4A31" w:rsidP="00FB0BFD">
      <w:pPr>
        <w:pStyle w:val="Corpodeltesto"/>
        <w:spacing w:before="5"/>
        <w:ind w:right="276" w:firstLine="0"/>
        <w:rPr>
          <w:spacing w:val="-2"/>
        </w:rPr>
      </w:pPr>
      <w:r>
        <w:t>La</w:t>
      </w:r>
      <w:r w:rsidR="00FA608D">
        <w:t xml:space="preserve"> </w:t>
      </w:r>
      <w:r>
        <w:t>disciplina</w:t>
      </w:r>
      <w:r w:rsidR="00FA608D">
        <w:t xml:space="preserve"> </w:t>
      </w:r>
      <w:r>
        <w:t>della</w:t>
      </w:r>
      <w:r w:rsidR="00FA608D">
        <w:t xml:space="preserve"> </w:t>
      </w:r>
      <w:r>
        <w:t>libertà</w:t>
      </w:r>
      <w:r w:rsidR="00FA608D">
        <w:t xml:space="preserve"> </w:t>
      </w:r>
      <w:r>
        <w:t>personale</w:t>
      </w:r>
      <w:r w:rsidR="00FB0BFD">
        <w:t>: l</w:t>
      </w:r>
      <w:r>
        <w:t>e</w:t>
      </w:r>
      <w:r w:rsidR="00FA608D">
        <w:t xml:space="preserve"> </w:t>
      </w:r>
      <w:r>
        <w:t>misure</w:t>
      </w:r>
      <w:r w:rsidR="00FA608D">
        <w:t xml:space="preserve"> </w:t>
      </w:r>
      <w:proofErr w:type="spellStart"/>
      <w:r w:rsidRPr="00B250F7">
        <w:rPr>
          <w:spacing w:val="-2"/>
        </w:rPr>
        <w:t>precautelari</w:t>
      </w:r>
      <w:proofErr w:type="spellEnd"/>
      <w:r w:rsidR="00FB0BFD">
        <w:rPr>
          <w:spacing w:val="-2"/>
        </w:rPr>
        <w:t>;</w:t>
      </w:r>
      <w:r w:rsidR="00B250F7" w:rsidRPr="00B250F7">
        <w:rPr>
          <w:spacing w:val="-2"/>
        </w:rPr>
        <w:t xml:space="preserve">  </w:t>
      </w:r>
      <w:r w:rsidR="00B250F7">
        <w:t xml:space="preserve">     </w:t>
      </w:r>
      <w:r w:rsidR="00FB0BFD">
        <w:t>l</w:t>
      </w:r>
      <w:r>
        <w:t>e</w:t>
      </w:r>
      <w:r w:rsidR="00FA608D">
        <w:t xml:space="preserve"> </w:t>
      </w:r>
      <w:r>
        <w:t>misure</w:t>
      </w:r>
      <w:r w:rsidR="00B250F7">
        <w:t xml:space="preserve"> </w:t>
      </w:r>
      <w:r w:rsidRPr="00B250F7">
        <w:rPr>
          <w:spacing w:val="-2"/>
        </w:rPr>
        <w:t>cautelari.</w:t>
      </w:r>
      <w:r w:rsidR="00B250F7" w:rsidRPr="00B250F7">
        <w:rPr>
          <w:spacing w:val="-2"/>
        </w:rPr>
        <w:t xml:space="preserve"> </w:t>
      </w:r>
    </w:p>
    <w:p w:rsidR="00FB0BFD" w:rsidRDefault="006A4A31" w:rsidP="00FB0BFD">
      <w:pPr>
        <w:pStyle w:val="Corpodeltesto"/>
        <w:spacing w:before="5"/>
        <w:ind w:right="276" w:firstLine="0"/>
        <w:rPr>
          <w:spacing w:val="-2"/>
        </w:rPr>
      </w:pPr>
      <w:r>
        <w:t>Le</w:t>
      </w:r>
      <w:r w:rsidR="00FA608D">
        <w:t xml:space="preserve"> </w:t>
      </w:r>
      <w:r w:rsidR="00FB0BFD">
        <w:t>in</w:t>
      </w:r>
      <w:r>
        <w:t>dagini</w:t>
      </w:r>
      <w:r w:rsidR="00FA608D">
        <w:t xml:space="preserve"> </w:t>
      </w:r>
      <w:r w:rsidRPr="00B250F7">
        <w:rPr>
          <w:spacing w:val="-2"/>
        </w:rPr>
        <w:t>preliminari.</w:t>
      </w:r>
      <w:r w:rsidR="00FB0BFD">
        <w:rPr>
          <w:spacing w:val="-2"/>
        </w:rPr>
        <w:t xml:space="preserve"> </w:t>
      </w:r>
    </w:p>
    <w:p w:rsidR="00FB0BFD" w:rsidRDefault="006A4A31" w:rsidP="00FB0BFD">
      <w:pPr>
        <w:pStyle w:val="Corpodeltesto"/>
        <w:spacing w:before="5"/>
        <w:ind w:right="276" w:firstLine="0"/>
        <w:rPr>
          <w:spacing w:val="-2"/>
        </w:rPr>
      </w:pPr>
      <w:r>
        <w:t>L’udienza</w:t>
      </w:r>
      <w:r w:rsidR="00FA608D">
        <w:t xml:space="preserve"> </w:t>
      </w:r>
      <w:r>
        <w:rPr>
          <w:spacing w:val="-2"/>
        </w:rPr>
        <w:t>preliminare.</w:t>
      </w:r>
      <w:r w:rsidR="00FB0BFD">
        <w:rPr>
          <w:spacing w:val="-2"/>
        </w:rPr>
        <w:t xml:space="preserve"> </w:t>
      </w:r>
    </w:p>
    <w:p w:rsidR="004E26EB" w:rsidRDefault="006A4A31" w:rsidP="00FB0BFD">
      <w:pPr>
        <w:pStyle w:val="Corpodeltesto"/>
        <w:spacing w:before="5"/>
        <w:ind w:right="276" w:firstLine="0"/>
      </w:pPr>
      <w:r>
        <w:t>I</w:t>
      </w:r>
      <w:r w:rsidR="00FA608D">
        <w:t xml:space="preserve"> </w:t>
      </w:r>
      <w:r>
        <w:t>procedimenti</w:t>
      </w:r>
      <w:r w:rsidR="00FA608D">
        <w:t xml:space="preserve"> </w:t>
      </w:r>
      <w:r>
        <w:rPr>
          <w:spacing w:val="-2"/>
        </w:rPr>
        <w:t>speciali.</w:t>
      </w:r>
    </w:p>
    <w:p w:rsidR="004E26EB" w:rsidRDefault="006A4A31">
      <w:pPr>
        <w:pStyle w:val="Paragrafoelenco"/>
        <w:numPr>
          <w:ilvl w:val="1"/>
          <w:numId w:val="1"/>
        </w:numPr>
        <w:tabs>
          <w:tab w:val="left" w:pos="369"/>
        </w:tabs>
        <w:spacing w:before="64"/>
        <w:ind w:left="369" w:right="6181" w:hanging="369"/>
        <w:jc w:val="right"/>
        <w:rPr>
          <w:sz w:val="36"/>
        </w:rPr>
      </w:pPr>
      <w:r>
        <w:rPr>
          <w:sz w:val="36"/>
        </w:rPr>
        <w:t>Il</w:t>
      </w:r>
      <w:r w:rsidR="00FA608D">
        <w:rPr>
          <w:sz w:val="36"/>
        </w:rPr>
        <w:t xml:space="preserve"> </w:t>
      </w:r>
      <w:r>
        <w:rPr>
          <w:sz w:val="36"/>
        </w:rPr>
        <w:t>giudizio</w:t>
      </w:r>
      <w:r w:rsidR="00FA608D">
        <w:rPr>
          <w:sz w:val="36"/>
        </w:rPr>
        <w:t xml:space="preserve"> </w:t>
      </w:r>
      <w:r>
        <w:rPr>
          <w:spacing w:val="-2"/>
          <w:sz w:val="36"/>
        </w:rPr>
        <w:t>ordinario.</w:t>
      </w:r>
    </w:p>
    <w:p w:rsidR="004E26EB" w:rsidRDefault="006A4A31">
      <w:pPr>
        <w:pStyle w:val="Paragrafoelenco"/>
        <w:numPr>
          <w:ilvl w:val="1"/>
          <w:numId w:val="1"/>
        </w:numPr>
        <w:tabs>
          <w:tab w:val="left" w:pos="871"/>
          <w:tab w:val="left" w:pos="876"/>
        </w:tabs>
        <w:spacing w:before="65" w:line="278" w:lineRule="auto"/>
        <w:ind w:right="1374" w:hanging="375"/>
        <w:rPr>
          <w:sz w:val="36"/>
        </w:rPr>
      </w:pPr>
      <w:r>
        <w:rPr>
          <w:sz w:val="36"/>
        </w:rPr>
        <w:t>Il</w:t>
      </w:r>
      <w:r w:rsidR="00FA608D">
        <w:rPr>
          <w:sz w:val="36"/>
        </w:rPr>
        <w:t xml:space="preserve"> </w:t>
      </w:r>
      <w:r>
        <w:rPr>
          <w:sz w:val="36"/>
        </w:rPr>
        <w:t>procedimento</w:t>
      </w:r>
      <w:r w:rsidR="00FA608D">
        <w:rPr>
          <w:sz w:val="36"/>
        </w:rPr>
        <w:t xml:space="preserve"> </w:t>
      </w:r>
      <w:r>
        <w:rPr>
          <w:sz w:val="36"/>
        </w:rPr>
        <w:t>davanti</w:t>
      </w:r>
      <w:r w:rsidR="00FA608D">
        <w:rPr>
          <w:sz w:val="36"/>
        </w:rPr>
        <w:t xml:space="preserve"> </w:t>
      </w:r>
      <w:r>
        <w:rPr>
          <w:sz w:val="36"/>
        </w:rPr>
        <w:t>al</w:t>
      </w:r>
      <w:r w:rsidR="00FA608D">
        <w:rPr>
          <w:sz w:val="36"/>
        </w:rPr>
        <w:t xml:space="preserve"> </w:t>
      </w:r>
      <w:r>
        <w:rPr>
          <w:sz w:val="36"/>
        </w:rPr>
        <w:t>Tribunale</w:t>
      </w:r>
      <w:r w:rsidR="00FA608D">
        <w:rPr>
          <w:sz w:val="36"/>
        </w:rPr>
        <w:t xml:space="preserve"> </w:t>
      </w:r>
      <w:r>
        <w:rPr>
          <w:sz w:val="36"/>
        </w:rPr>
        <w:t>in</w:t>
      </w:r>
      <w:r w:rsidR="00FA608D">
        <w:rPr>
          <w:sz w:val="36"/>
        </w:rPr>
        <w:t xml:space="preserve"> </w:t>
      </w:r>
      <w:r>
        <w:rPr>
          <w:sz w:val="36"/>
        </w:rPr>
        <w:t xml:space="preserve">composizione </w:t>
      </w:r>
      <w:r>
        <w:rPr>
          <w:spacing w:val="-2"/>
          <w:sz w:val="36"/>
        </w:rPr>
        <w:t>monocratica.</w:t>
      </w:r>
    </w:p>
    <w:p w:rsidR="004E26EB" w:rsidRDefault="006A4A31">
      <w:pPr>
        <w:pStyle w:val="Paragrafoelenco"/>
        <w:numPr>
          <w:ilvl w:val="1"/>
          <w:numId w:val="1"/>
        </w:numPr>
        <w:tabs>
          <w:tab w:val="left" w:pos="871"/>
        </w:tabs>
        <w:spacing w:before="51"/>
        <w:ind w:left="871" w:hanging="370"/>
        <w:rPr>
          <w:sz w:val="36"/>
        </w:rPr>
      </w:pPr>
      <w:r>
        <w:rPr>
          <w:sz w:val="36"/>
        </w:rPr>
        <w:t>Le</w:t>
      </w:r>
      <w:r w:rsidR="00FA608D">
        <w:rPr>
          <w:sz w:val="36"/>
        </w:rPr>
        <w:t xml:space="preserve"> </w:t>
      </w:r>
      <w:r>
        <w:rPr>
          <w:sz w:val="36"/>
        </w:rPr>
        <w:t>impugnazioni.</w:t>
      </w:r>
      <w:r w:rsidR="00FA608D">
        <w:rPr>
          <w:sz w:val="36"/>
        </w:rPr>
        <w:t xml:space="preserve"> </w:t>
      </w:r>
      <w:r>
        <w:rPr>
          <w:sz w:val="36"/>
        </w:rPr>
        <w:t>Le</w:t>
      </w:r>
      <w:r w:rsidR="00FA608D">
        <w:rPr>
          <w:sz w:val="36"/>
        </w:rPr>
        <w:t xml:space="preserve"> </w:t>
      </w:r>
      <w:r>
        <w:rPr>
          <w:sz w:val="36"/>
        </w:rPr>
        <w:t>disposizioni</w:t>
      </w:r>
      <w:r>
        <w:rPr>
          <w:spacing w:val="-2"/>
          <w:sz w:val="36"/>
        </w:rPr>
        <w:t xml:space="preserve"> generali.</w:t>
      </w:r>
    </w:p>
    <w:p w:rsidR="004E26EB" w:rsidRDefault="006A4A31">
      <w:pPr>
        <w:pStyle w:val="Paragrafoelenco"/>
        <w:numPr>
          <w:ilvl w:val="1"/>
          <w:numId w:val="1"/>
        </w:numPr>
        <w:tabs>
          <w:tab w:val="left" w:pos="871"/>
          <w:tab w:val="left" w:pos="876"/>
        </w:tabs>
        <w:spacing w:before="137" w:line="278" w:lineRule="auto"/>
        <w:ind w:right="1422" w:hanging="366"/>
        <w:rPr>
          <w:sz w:val="36"/>
        </w:rPr>
      </w:pPr>
      <w:r>
        <w:rPr>
          <w:sz w:val="36"/>
        </w:rPr>
        <w:t xml:space="preserve">L’appello: i casi di appello; i poteri di cognizione e di </w:t>
      </w:r>
      <w:r w:rsidR="00FA608D">
        <w:rPr>
          <w:sz w:val="36"/>
        </w:rPr>
        <w:t xml:space="preserve">decisione del </w:t>
      </w:r>
      <w:r>
        <w:rPr>
          <w:sz w:val="36"/>
        </w:rPr>
        <w:t>giudice</w:t>
      </w:r>
      <w:r w:rsidR="00FA608D">
        <w:rPr>
          <w:sz w:val="36"/>
        </w:rPr>
        <w:t xml:space="preserve"> </w:t>
      </w:r>
      <w:r>
        <w:rPr>
          <w:sz w:val="36"/>
        </w:rPr>
        <w:t>d’appello;</w:t>
      </w:r>
      <w:r w:rsidR="00FB0BFD">
        <w:rPr>
          <w:sz w:val="36"/>
        </w:rPr>
        <w:t xml:space="preserve"> </w:t>
      </w:r>
      <w:r>
        <w:rPr>
          <w:sz w:val="36"/>
        </w:rPr>
        <w:t>l’appello</w:t>
      </w:r>
      <w:r w:rsidR="00FA608D">
        <w:rPr>
          <w:sz w:val="36"/>
        </w:rPr>
        <w:t xml:space="preserve"> </w:t>
      </w:r>
      <w:r>
        <w:rPr>
          <w:sz w:val="36"/>
        </w:rPr>
        <w:t>incidentale.</w:t>
      </w:r>
    </w:p>
    <w:p w:rsidR="004E26EB" w:rsidRDefault="006A4A31">
      <w:pPr>
        <w:pStyle w:val="Paragrafoelenco"/>
        <w:numPr>
          <w:ilvl w:val="1"/>
          <w:numId w:val="1"/>
        </w:numPr>
        <w:tabs>
          <w:tab w:val="left" w:pos="871"/>
        </w:tabs>
        <w:spacing w:before="3"/>
        <w:ind w:left="871" w:hanging="370"/>
        <w:rPr>
          <w:sz w:val="36"/>
        </w:rPr>
      </w:pPr>
      <w:r>
        <w:rPr>
          <w:sz w:val="36"/>
        </w:rPr>
        <w:t>Il</w:t>
      </w:r>
      <w:r w:rsidR="00FA608D">
        <w:rPr>
          <w:sz w:val="36"/>
        </w:rPr>
        <w:t xml:space="preserve"> </w:t>
      </w:r>
      <w:r>
        <w:rPr>
          <w:sz w:val="36"/>
        </w:rPr>
        <w:t>ricorso</w:t>
      </w:r>
      <w:r w:rsidR="00FA608D">
        <w:rPr>
          <w:sz w:val="36"/>
        </w:rPr>
        <w:t xml:space="preserve"> </w:t>
      </w:r>
      <w:r>
        <w:rPr>
          <w:sz w:val="36"/>
        </w:rPr>
        <w:t>per</w:t>
      </w:r>
      <w:r w:rsidR="00FA608D">
        <w:rPr>
          <w:sz w:val="36"/>
        </w:rPr>
        <w:t xml:space="preserve"> </w:t>
      </w:r>
      <w:r>
        <w:rPr>
          <w:sz w:val="36"/>
        </w:rPr>
        <w:t>Cassazione:i</w:t>
      </w:r>
      <w:r w:rsidR="00FA608D">
        <w:rPr>
          <w:sz w:val="36"/>
        </w:rPr>
        <w:t xml:space="preserve"> </w:t>
      </w:r>
      <w:r>
        <w:rPr>
          <w:sz w:val="36"/>
        </w:rPr>
        <w:t>motivi</w:t>
      </w:r>
      <w:r w:rsidR="00FA608D">
        <w:rPr>
          <w:sz w:val="36"/>
        </w:rPr>
        <w:t xml:space="preserve"> </w:t>
      </w:r>
      <w:r>
        <w:rPr>
          <w:sz w:val="36"/>
        </w:rPr>
        <w:t>di</w:t>
      </w:r>
      <w:r w:rsidR="00FA608D">
        <w:rPr>
          <w:sz w:val="36"/>
        </w:rPr>
        <w:t xml:space="preserve"> </w:t>
      </w:r>
      <w:r>
        <w:rPr>
          <w:spacing w:val="-2"/>
          <w:sz w:val="36"/>
        </w:rPr>
        <w:t>ricorso.</w:t>
      </w:r>
    </w:p>
    <w:p w:rsidR="004E26EB" w:rsidRDefault="004E26EB">
      <w:pPr>
        <w:pStyle w:val="Paragrafoelenco"/>
        <w:rPr>
          <w:sz w:val="36"/>
        </w:rPr>
        <w:sectPr w:rsidR="004E26EB">
          <w:pgSz w:w="11920" w:h="16850"/>
          <w:pgMar w:top="1940" w:right="992" w:bottom="280" w:left="992" w:header="720" w:footer="720" w:gutter="0"/>
          <w:cols w:space="720"/>
        </w:sectPr>
      </w:pPr>
    </w:p>
    <w:p w:rsidR="004E26EB" w:rsidRDefault="006A4A31">
      <w:pPr>
        <w:pStyle w:val="Paragrafoelenco"/>
        <w:numPr>
          <w:ilvl w:val="1"/>
          <w:numId w:val="1"/>
        </w:numPr>
        <w:tabs>
          <w:tab w:val="left" w:pos="871"/>
        </w:tabs>
        <w:spacing w:before="4"/>
        <w:ind w:left="871" w:hanging="365"/>
        <w:rPr>
          <w:sz w:val="36"/>
        </w:rPr>
      </w:pPr>
      <w:r>
        <w:rPr>
          <w:sz w:val="36"/>
        </w:rPr>
        <w:t>Il</w:t>
      </w:r>
      <w:r w:rsidR="009C14FA">
        <w:rPr>
          <w:sz w:val="36"/>
        </w:rPr>
        <w:t xml:space="preserve"> </w:t>
      </w:r>
      <w:r>
        <w:rPr>
          <w:sz w:val="36"/>
        </w:rPr>
        <w:t>giudicato</w:t>
      </w:r>
      <w:r w:rsidR="009C14FA">
        <w:rPr>
          <w:sz w:val="36"/>
        </w:rPr>
        <w:t xml:space="preserve"> </w:t>
      </w:r>
      <w:r>
        <w:rPr>
          <w:sz w:val="36"/>
        </w:rPr>
        <w:t>penale</w:t>
      </w:r>
      <w:r w:rsidR="009C6AB6">
        <w:rPr>
          <w:sz w:val="36"/>
        </w:rPr>
        <w:t xml:space="preserve"> </w:t>
      </w:r>
      <w:r>
        <w:rPr>
          <w:sz w:val="36"/>
        </w:rPr>
        <w:t>(irrevocabilità,esecutività,</w:t>
      </w:r>
      <w:r w:rsidR="009C14FA">
        <w:rPr>
          <w:sz w:val="36"/>
        </w:rPr>
        <w:t xml:space="preserve"> </w:t>
      </w:r>
      <w:r>
        <w:rPr>
          <w:i/>
          <w:sz w:val="36"/>
        </w:rPr>
        <w:t>ne</w:t>
      </w:r>
      <w:r w:rsidR="009C14FA">
        <w:rPr>
          <w:i/>
          <w:sz w:val="36"/>
        </w:rPr>
        <w:t xml:space="preserve"> </w:t>
      </w:r>
      <w:r>
        <w:rPr>
          <w:i/>
          <w:sz w:val="36"/>
        </w:rPr>
        <w:t>bis</w:t>
      </w:r>
      <w:r w:rsidR="009C14FA">
        <w:rPr>
          <w:i/>
          <w:sz w:val="36"/>
        </w:rPr>
        <w:t xml:space="preserve"> </w:t>
      </w:r>
      <w:proofErr w:type="spellStart"/>
      <w:r>
        <w:rPr>
          <w:i/>
          <w:sz w:val="36"/>
        </w:rPr>
        <w:t>in</w:t>
      </w:r>
      <w:r>
        <w:rPr>
          <w:i/>
          <w:spacing w:val="-2"/>
          <w:sz w:val="36"/>
        </w:rPr>
        <w:t>idem</w:t>
      </w:r>
      <w:proofErr w:type="spellEnd"/>
      <w:r>
        <w:rPr>
          <w:spacing w:val="-2"/>
          <w:sz w:val="36"/>
        </w:rPr>
        <w:t>).</w:t>
      </w:r>
    </w:p>
    <w:p w:rsidR="004E26EB" w:rsidRDefault="006A4A31">
      <w:pPr>
        <w:pStyle w:val="Paragrafoelenco"/>
        <w:numPr>
          <w:ilvl w:val="1"/>
          <w:numId w:val="1"/>
        </w:numPr>
        <w:tabs>
          <w:tab w:val="left" w:pos="871"/>
          <w:tab w:val="left" w:pos="876"/>
        </w:tabs>
        <w:spacing w:line="276" w:lineRule="auto"/>
        <w:ind w:right="1341"/>
        <w:rPr>
          <w:sz w:val="36"/>
        </w:rPr>
      </w:pPr>
      <w:r>
        <w:rPr>
          <w:sz w:val="36"/>
        </w:rPr>
        <w:t>I</w:t>
      </w:r>
      <w:r w:rsidR="009C6AB6">
        <w:rPr>
          <w:sz w:val="36"/>
        </w:rPr>
        <w:t xml:space="preserve"> </w:t>
      </w:r>
      <w:r>
        <w:rPr>
          <w:sz w:val="36"/>
        </w:rPr>
        <w:t>mezzi</w:t>
      </w:r>
      <w:r w:rsidR="009C14FA">
        <w:rPr>
          <w:sz w:val="36"/>
        </w:rPr>
        <w:t xml:space="preserve"> </w:t>
      </w:r>
      <w:r>
        <w:rPr>
          <w:sz w:val="36"/>
        </w:rPr>
        <w:t>straordinari</w:t>
      </w:r>
      <w:r w:rsidR="009C14FA">
        <w:rPr>
          <w:sz w:val="36"/>
        </w:rPr>
        <w:t xml:space="preserve"> </w:t>
      </w:r>
      <w:r>
        <w:rPr>
          <w:sz w:val="36"/>
        </w:rPr>
        <w:t>di</w:t>
      </w:r>
      <w:r w:rsidR="009C14FA">
        <w:rPr>
          <w:sz w:val="36"/>
        </w:rPr>
        <w:t xml:space="preserve"> </w:t>
      </w:r>
      <w:r>
        <w:rPr>
          <w:sz w:val="36"/>
        </w:rPr>
        <w:t>impugnazione:la</w:t>
      </w:r>
      <w:r w:rsidR="009C14FA">
        <w:rPr>
          <w:sz w:val="36"/>
        </w:rPr>
        <w:t xml:space="preserve"> </w:t>
      </w:r>
      <w:r>
        <w:rPr>
          <w:sz w:val="36"/>
        </w:rPr>
        <w:t>revisione</w:t>
      </w:r>
      <w:r w:rsidR="009C14FA">
        <w:rPr>
          <w:sz w:val="36"/>
        </w:rPr>
        <w:t xml:space="preserve"> </w:t>
      </w:r>
      <w:r>
        <w:rPr>
          <w:sz w:val="36"/>
        </w:rPr>
        <w:t>e</w:t>
      </w:r>
      <w:r w:rsidR="009C14FA">
        <w:rPr>
          <w:sz w:val="36"/>
        </w:rPr>
        <w:t xml:space="preserve"> </w:t>
      </w:r>
      <w:r>
        <w:rPr>
          <w:sz w:val="36"/>
        </w:rPr>
        <w:t>la rescissione del giudicato.</w:t>
      </w:r>
    </w:p>
    <w:p w:rsidR="004E26EB" w:rsidRDefault="006A4A31">
      <w:pPr>
        <w:pStyle w:val="Paragrafoelenco"/>
        <w:numPr>
          <w:ilvl w:val="1"/>
          <w:numId w:val="1"/>
        </w:numPr>
        <w:tabs>
          <w:tab w:val="left" w:pos="871"/>
          <w:tab w:val="left" w:pos="876"/>
        </w:tabs>
        <w:spacing w:before="75" w:line="271" w:lineRule="auto"/>
        <w:ind w:right="2173"/>
        <w:rPr>
          <w:sz w:val="36"/>
        </w:rPr>
      </w:pPr>
      <w:r>
        <w:rPr>
          <w:sz w:val="36"/>
        </w:rPr>
        <w:t>La richiesta per l’eliminazione degli effetti pregiudizievoli</w:t>
      </w:r>
      <w:r w:rsidR="009C14FA">
        <w:rPr>
          <w:sz w:val="36"/>
        </w:rPr>
        <w:t xml:space="preserve"> </w:t>
      </w:r>
      <w:r>
        <w:rPr>
          <w:sz w:val="36"/>
        </w:rPr>
        <w:t>derivanti</w:t>
      </w:r>
      <w:r w:rsidR="009C14FA">
        <w:rPr>
          <w:sz w:val="36"/>
        </w:rPr>
        <w:t xml:space="preserve"> </w:t>
      </w:r>
      <w:r>
        <w:rPr>
          <w:sz w:val="36"/>
        </w:rPr>
        <w:t>dalle</w:t>
      </w:r>
      <w:r w:rsidR="009C14FA">
        <w:rPr>
          <w:sz w:val="36"/>
        </w:rPr>
        <w:t xml:space="preserve"> </w:t>
      </w:r>
      <w:r>
        <w:rPr>
          <w:sz w:val="36"/>
        </w:rPr>
        <w:t>sentenze</w:t>
      </w:r>
      <w:r w:rsidR="009C14FA">
        <w:rPr>
          <w:sz w:val="36"/>
        </w:rPr>
        <w:t xml:space="preserve"> </w:t>
      </w:r>
      <w:r>
        <w:rPr>
          <w:sz w:val="36"/>
        </w:rPr>
        <w:t xml:space="preserve">emesse in violazione dei diritti CEDU (art. 628 </w:t>
      </w:r>
      <w:r>
        <w:rPr>
          <w:i/>
          <w:sz w:val="36"/>
        </w:rPr>
        <w:t>bis</w:t>
      </w:r>
      <w:r>
        <w:rPr>
          <w:sz w:val="36"/>
        </w:rPr>
        <w:t>).</w:t>
      </w:r>
    </w:p>
    <w:p w:rsidR="004E26EB" w:rsidRDefault="006A4A31">
      <w:pPr>
        <w:pStyle w:val="Paragrafoelenco"/>
        <w:numPr>
          <w:ilvl w:val="1"/>
          <w:numId w:val="1"/>
        </w:numPr>
        <w:tabs>
          <w:tab w:val="left" w:pos="871"/>
          <w:tab w:val="left" w:pos="876"/>
        </w:tabs>
        <w:spacing w:before="85" w:line="273" w:lineRule="auto"/>
        <w:ind w:right="1608"/>
        <w:rPr>
          <w:sz w:val="36"/>
        </w:rPr>
      </w:pPr>
      <w:r>
        <w:rPr>
          <w:sz w:val="36"/>
        </w:rPr>
        <w:t>Mandato</w:t>
      </w:r>
      <w:r w:rsidR="009C14FA">
        <w:rPr>
          <w:sz w:val="36"/>
        </w:rPr>
        <w:t xml:space="preserve"> </w:t>
      </w:r>
      <w:r>
        <w:rPr>
          <w:sz w:val="36"/>
        </w:rPr>
        <w:t>d’arresto</w:t>
      </w:r>
      <w:r w:rsidR="009C14FA">
        <w:rPr>
          <w:sz w:val="36"/>
        </w:rPr>
        <w:t xml:space="preserve"> </w:t>
      </w:r>
      <w:r>
        <w:rPr>
          <w:sz w:val="36"/>
        </w:rPr>
        <w:t>europeo</w:t>
      </w:r>
      <w:r w:rsidR="009C14FA">
        <w:rPr>
          <w:sz w:val="36"/>
        </w:rPr>
        <w:t xml:space="preserve"> </w:t>
      </w:r>
      <w:r>
        <w:rPr>
          <w:sz w:val="36"/>
        </w:rPr>
        <w:t>ed</w:t>
      </w:r>
      <w:r w:rsidR="009C14FA">
        <w:rPr>
          <w:sz w:val="36"/>
        </w:rPr>
        <w:t xml:space="preserve"> </w:t>
      </w:r>
      <w:r>
        <w:rPr>
          <w:sz w:val="36"/>
        </w:rPr>
        <w:t>estradizione(</w:t>
      </w:r>
      <w:r>
        <w:rPr>
          <w:sz w:val="36"/>
          <w:u w:val="thick"/>
        </w:rPr>
        <w:t>profili</w:t>
      </w:r>
      <w:r w:rsidR="009C14FA">
        <w:rPr>
          <w:sz w:val="36"/>
          <w:u w:val="thick"/>
        </w:rPr>
        <w:t xml:space="preserve"> </w:t>
      </w:r>
      <w:r>
        <w:rPr>
          <w:spacing w:val="-2"/>
          <w:sz w:val="36"/>
          <w:u w:val="thick"/>
        </w:rPr>
        <w:t>generali).</w:t>
      </w:r>
    </w:p>
    <w:p w:rsidR="004E26EB" w:rsidRDefault="006A4A31">
      <w:pPr>
        <w:pStyle w:val="Paragrafoelenco"/>
        <w:numPr>
          <w:ilvl w:val="1"/>
          <w:numId w:val="1"/>
        </w:numPr>
        <w:tabs>
          <w:tab w:val="left" w:pos="871"/>
          <w:tab w:val="left" w:pos="876"/>
        </w:tabs>
        <w:spacing w:before="78" w:line="276" w:lineRule="auto"/>
        <w:ind w:right="1355"/>
        <w:rPr>
          <w:sz w:val="36"/>
        </w:rPr>
      </w:pPr>
      <w:r>
        <w:rPr>
          <w:sz w:val="36"/>
        </w:rPr>
        <w:t>Rogatorie</w:t>
      </w:r>
      <w:r w:rsidR="009C14FA">
        <w:rPr>
          <w:sz w:val="36"/>
        </w:rPr>
        <w:t xml:space="preserve"> </w:t>
      </w:r>
      <w:r>
        <w:rPr>
          <w:sz w:val="36"/>
        </w:rPr>
        <w:t>e</w:t>
      </w:r>
      <w:r w:rsidR="009C14FA">
        <w:rPr>
          <w:sz w:val="36"/>
        </w:rPr>
        <w:t xml:space="preserve"> </w:t>
      </w:r>
      <w:r>
        <w:rPr>
          <w:sz w:val="36"/>
        </w:rPr>
        <w:t>forme</w:t>
      </w:r>
      <w:r w:rsidR="009C14FA">
        <w:rPr>
          <w:sz w:val="36"/>
        </w:rPr>
        <w:t xml:space="preserve"> </w:t>
      </w:r>
      <w:r>
        <w:rPr>
          <w:sz w:val="36"/>
        </w:rPr>
        <w:t>ulteriori</w:t>
      </w:r>
      <w:r w:rsidR="009C14FA">
        <w:rPr>
          <w:sz w:val="36"/>
        </w:rPr>
        <w:t xml:space="preserve"> </w:t>
      </w:r>
      <w:r>
        <w:rPr>
          <w:sz w:val="36"/>
        </w:rPr>
        <w:t>di</w:t>
      </w:r>
      <w:r w:rsidR="009C14FA">
        <w:rPr>
          <w:sz w:val="36"/>
        </w:rPr>
        <w:t xml:space="preserve"> </w:t>
      </w:r>
      <w:r>
        <w:rPr>
          <w:sz w:val="36"/>
        </w:rPr>
        <w:t>cooperazione</w:t>
      </w:r>
      <w:r w:rsidR="009C14FA">
        <w:rPr>
          <w:sz w:val="36"/>
        </w:rPr>
        <w:t xml:space="preserve"> </w:t>
      </w:r>
      <w:r>
        <w:rPr>
          <w:sz w:val="36"/>
        </w:rPr>
        <w:t>europea: ordine di protezione europeo ed EPPO (</w:t>
      </w:r>
      <w:r>
        <w:rPr>
          <w:sz w:val="36"/>
          <w:u w:val="thick"/>
        </w:rPr>
        <w:t>profili</w:t>
      </w:r>
      <w:r w:rsidR="009C14FA">
        <w:rPr>
          <w:sz w:val="36"/>
          <w:u w:val="thick"/>
        </w:rPr>
        <w:t xml:space="preserve"> </w:t>
      </w:r>
      <w:r>
        <w:rPr>
          <w:spacing w:val="-2"/>
          <w:sz w:val="36"/>
          <w:u w:val="thick"/>
        </w:rPr>
        <w:t>generali).</w:t>
      </w:r>
    </w:p>
    <w:sectPr w:rsidR="004E26EB" w:rsidSect="004E26EB">
      <w:pgSz w:w="11920" w:h="16850"/>
      <w:pgMar w:top="1580" w:right="992" w:bottom="280" w:left="99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662C20"/>
    <w:multiLevelType w:val="hybridMultilevel"/>
    <w:tmpl w:val="EED4F7E2"/>
    <w:lvl w:ilvl="0" w:tplc="1D9C5D84">
      <w:numFmt w:val="bullet"/>
      <w:lvlText w:val="-"/>
      <w:lvlJc w:val="left"/>
      <w:pPr>
        <w:ind w:left="510" w:hanging="36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36"/>
        <w:szCs w:val="36"/>
        <w:lang w:val="it-IT" w:eastAsia="en-US" w:bidi="ar-SA"/>
      </w:rPr>
    </w:lvl>
    <w:lvl w:ilvl="1" w:tplc="F7C8349C">
      <w:numFmt w:val="bullet"/>
      <w:lvlText w:val="-"/>
      <w:lvlJc w:val="left"/>
      <w:pPr>
        <w:ind w:left="87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36"/>
        <w:szCs w:val="36"/>
        <w:lang w:val="it-IT" w:eastAsia="en-US" w:bidi="ar-SA"/>
      </w:rPr>
    </w:lvl>
    <w:lvl w:ilvl="2" w:tplc="A2C25878">
      <w:numFmt w:val="bullet"/>
      <w:lvlText w:val="•"/>
      <w:lvlJc w:val="left"/>
      <w:pPr>
        <w:ind w:left="1886" w:hanging="361"/>
      </w:pPr>
      <w:rPr>
        <w:rFonts w:hint="default"/>
        <w:lang w:val="it-IT" w:eastAsia="en-US" w:bidi="ar-SA"/>
      </w:rPr>
    </w:lvl>
    <w:lvl w:ilvl="3" w:tplc="76E81876">
      <w:numFmt w:val="bullet"/>
      <w:lvlText w:val="•"/>
      <w:lvlJc w:val="left"/>
      <w:pPr>
        <w:ind w:left="2892" w:hanging="361"/>
      </w:pPr>
      <w:rPr>
        <w:rFonts w:hint="default"/>
        <w:lang w:val="it-IT" w:eastAsia="en-US" w:bidi="ar-SA"/>
      </w:rPr>
    </w:lvl>
    <w:lvl w:ilvl="4" w:tplc="A9361A32">
      <w:numFmt w:val="bullet"/>
      <w:lvlText w:val="•"/>
      <w:lvlJc w:val="left"/>
      <w:pPr>
        <w:ind w:left="3898" w:hanging="361"/>
      </w:pPr>
      <w:rPr>
        <w:rFonts w:hint="default"/>
        <w:lang w:val="it-IT" w:eastAsia="en-US" w:bidi="ar-SA"/>
      </w:rPr>
    </w:lvl>
    <w:lvl w:ilvl="5" w:tplc="44FCD324">
      <w:numFmt w:val="bullet"/>
      <w:lvlText w:val="•"/>
      <w:lvlJc w:val="left"/>
      <w:pPr>
        <w:ind w:left="4904" w:hanging="361"/>
      </w:pPr>
      <w:rPr>
        <w:rFonts w:hint="default"/>
        <w:lang w:val="it-IT" w:eastAsia="en-US" w:bidi="ar-SA"/>
      </w:rPr>
    </w:lvl>
    <w:lvl w:ilvl="6" w:tplc="C1345D94">
      <w:numFmt w:val="bullet"/>
      <w:lvlText w:val="•"/>
      <w:lvlJc w:val="left"/>
      <w:pPr>
        <w:ind w:left="5910" w:hanging="361"/>
      </w:pPr>
      <w:rPr>
        <w:rFonts w:hint="default"/>
        <w:lang w:val="it-IT" w:eastAsia="en-US" w:bidi="ar-SA"/>
      </w:rPr>
    </w:lvl>
    <w:lvl w:ilvl="7" w:tplc="51465D5C">
      <w:numFmt w:val="bullet"/>
      <w:lvlText w:val="•"/>
      <w:lvlJc w:val="left"/>
      <w:pPr>
        <w:ind w:left="6916" w:hanging="361"/>
      </w:pPr>
      <w:rPr>
        <w:rFonts w:hint="default"/>
        <w:lang w:val="it-IT" w:eastAsia="en-US" w:bidi="ar-SA"/>
      </w:rPr>
    </w:lvl>
    <w:lvl w:ilvl="8" w:tplc="1D64F35C">
      <w:numFmt w:val="bullet"/>
      <w:lvlText w:val="•"/>
      <w:lvlJc w:val="left"/>
      <w:pPr>
        <w:ind w:left="7922" w:hanging="361"/>
      </w:pPr>
      <w:rPr>
        <w:rFonts w:hint="default"/>
        <w:lang w:val="it-IT" w:eastAsia="en-US" w:bidi="ar-SA"/>
      </w:rPr>
    </w:lvl>
  </w:abstractNum>
  <w:abstractNum w:abstractNumId="1">
    <w:nsid w:val="6DE95877"/>
    <w:multiLevelType w:val="hybridMultilevel"/>
    <w:tmpl w:val="C37E3380"/>
    <w:lvl w:ilvl="0" w:tplc="00D8D716">
      <w:numFmt w:val="bullet"/>
      <w:lvlText w:val="-"/>
      <w:lvlJc w:val="left"/>
      <w:pPr>
        <w:ind w:left="395" w:hanging="36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36"/>
        <w:szCs w:val="36"/>
        <w:lang w:val="it-IT" w:eastAsia="en-US" w:bidi="ar-SA"/>
      </w:rPr>
    </w:lvl>
    <w:lvl w:ilvl="1" w:tplc="F42E1764">
      <w:numFmt w:val="bullet"/>
      <w:lvlText w:val="-"/>
      <w:lvlJc w:val="left"/>
      <w:pPr>
        <w:ind w:left="876" w:hanging="37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36"/>
        <w:szCs w:val="36"/>
        <w:lang w:val="it-IT" w:eastAsia="en-US" w:bidi="ar-SA"/>
      </w:rPr>
    </w:lvl>
    <w:lvl w:ilvl="2" w:tplc="C6A403B8">
      <w:numFmt w:val="bullet"/>
      <w:lvlText w:val="•"/>
      <w:lvlJc w:val="left"/>
      <w:pPr>
        <w:ind w:left="1886" w:hanging="371"/>
      </w:pPr>
      <w:rPr>
        <w:rFonts w:hint="default"/>
        <w:lang w:val="it-IT" w:eastAsia="en-US" w:bidi="ar-SA"/>
      </w:rPr>
    </w:lvl>
    <w:lvl w:ilvl="3" w:tplc="27F2F22A">
      <w:numFmt w:val="bullet"/>
      <w:lvlText w:val="•"/>
      <w:lvlJc w:val="left"/>
      <w:pPr>
        <w:ind w:left="2892" w:hanging="371"/>
      </w:pPr>
      <w:rPr>
        <w:rFonts w:hint="default"/>
        <w:lang w:val="it-IT" w:eastAsia="en-US" w:bidi="ar-SA"/>
      </w:rPr>
    </w:lvl>
    <w:lvl w:ilvl="4" w:tplc="D3445D52">
      <w:numFmt w:val="bullet"/>
      <w:lvlText w:val="•"/>
      <w:lvlJc w:val="left"/>
      <w:pPr>
        <w:ind w:left="3898" w:hanging="371"/>
      </w:pPr>
      <w:rPr>
        <w:rFonts w:hint="default"/>
        <w:lang w:val="it-IT" w:eastAsia="en-US" w:bidi="ar-SA"/>
      </w:rPr>
    </w:lvl>
    <w:lvl w:ilvl="5" w:tplc="7F820A54">
      <w:numFmt w:val="bullet"/>
      <w:lvlText w:val="•"/>
      <w:lvlJc w:val="left"/>
      <w:pPr>
        <w:ind w:left="4904" w:hanging="371"/>
      </w:pPr>
      <w:rPr>
        <w:rFonts w:hint="default"/>
        <w:lang w:val="it-IT" w:eastAsia="en-US" w:bidi="ar-SA"/>
      </w:rPr>
    </w:lvl>
    <w:lvl w:ilvl="6" w:tplc="75826284">
      <w:numFmt w:val="bullet"/>
      <w:lvlText w:val="•"/>
      <w:lvlJc w:val="left"/>
      <w:pPr>
        <w:ind w:left="5910" w:hanging="371"/>
      </w:pPr>
      <w:rPr>
        <w:rFonts w:hint="default"/>
        <w:lang w:val="it-IT" w:eastAsia="en-US" w:bidi="ar-SA"/>
      </w:rPr>
    </w:lvl>
    <w:lvl w:ilvl="7" w:tplc="EA963DFE">
      <w:numFmt w:val="bullet"/>
      <w:lvlText w:val="•"/>
      <w:lvlJc w:val="left"/>
      <w:pPr>
        <w:ind w:left="6916" w:hanging="371"/>
      </w:pPr>
      <w:rPr>
        <w:rFonts w:hint="default"/>
        <w:lang w:val="it-IT" w:eastAsia="en-US" w:bidi="ar-SA"/>
      </w:rPr>
    </w:lvl>
    <w:lvl w:ilvl="8" w:tplc="A41C5B94">
      <w:numFmt w:val="bullet"/>
      <w:lvlText w:val="•"/>
      <w:lvlJc w:val="left"/>
      <w:pPr>
        <w:ind w:left="7922" w:hanging="371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savePreviewPicture/>
  <w:compat>
    <w:ulTrailSpace/>
    <w:shapeLayoutLikeWW8/>
  </w:compat>
  <w:rsids>
    <w:rsidRoot w:val="004E26EB"/>
    <w:rsid w:val="00115FD4"/>
    <w:rsid w:val="00155372"/>
    <w:rsid w:val="004E26EB"/>
    <w:rsid w:val="006A4A31"/>
    <w:rsid w:val="007C68BC"/>
    <w:rsid w:val="007F1E3E"/>
    <w:rsid w:val="009C14FA"/>
    <w:rsid w:val="009C6AB6"/>
    <w:rsid w:val="00A14CEC"/>
    <w:rsid w:val="00AD731C"/>
    <w:rsid w:val="00B250F7"/>
    <w:rsid w:val="00EC7750"/>
    <w:rsid w:val="00FA608D"/>
    <w:rsid w:val="00FB0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4E26EB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26E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4E26EB"/>
    <w:pPr>
      <w:ind w:left="876" w:hanging="370"/>
    </w:pPr>
    <w:rPr>
      <w:sz w:val="36"/>
      <w:szCs w:val="36"/>
    </w:rPr>
  </w:style>
  <w:style w:type="paragraph" w:styleId="Titolo">
    <w:name w:val="Title"/>
    <w:basedOn w:val="Normale"/>
    <w:uiPriority w:val="1"/>
    <w:qFormat/>
    <w:rsid w:val="004E26EB"/>
    <w:pPr>
      <w:spacing w:before="446"/>
      <w:ind w:left="84" w:right="55"/>
      <w:jc w:val="center"/>
    </w:pPr>
    <w:rPr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  <w:rsid w:val="004E26EB"/>
    <w:pPr>
      <w:spacing w:before="69"/>
      <w:ind w:left="876" w:hanging="365"/>
    </w:pPr>
  </w:style>
  <w:style w:type="paragraph" w:customStyle="1" w:styleId="TableParagraph">
    <w:name w:val="Table Paragraph"/>
    <w:basedOn w:val="Normale"/>
    <w:uiPriority w:val="1"/>
    <w:qFormat/>
    <w:rsid w:val="004E26E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3</cp:revision>
  <dcterms:created xsi:type="dcterms:W3CDTF">2026-05-24T08:23:00Z</dcterms:created>
  <dcterms:modified xsi:type="dcterms:W3CDTF">2026-05-24T08:23:00Z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2025-05-26T00:00:00Z</vt:filetime>
  </property>
  <property fmtid="{D5CDD505-2E9C-101B-9397-08002B2CF9AE}" pid="5" name="Producer">
    <vt:lpwstr>www.ilovepdf.com</vt:lpwstr>
  </property>
</Properties>
</file>