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D6DD" w14:textId="7E974E49" w:rsidR="00A81B6E" w:rsidRDefault="00A81B6E"/>
    <w:p w14:paraId="0DA3466D" w14:textId="4BD17979" w:rsidR="00234A53" w:rsidRDefault="00234A53"/>
    <w:p w14:paraId="3E2DE170" w14:textId="4E4D27A8" w:rsidR="00234A53" w:rsidRPr="00165D00" w:rsidRDefault="00ED5CE5" w:rsidP="00165D00">
      <w:pPr>
        <w:jc w:val="both"/>
        <w:rPr>
          <w:sz w:val="28"/>
          <w:szCs w:val="28"/>
        </w:rPr>
      </w:pPr>
      <w:r>
        <w:rPr>
          <w:sz w:val="28"/>
          <w:szCs w:val="28"/>
        </w:rPr>
        <w:t xml:space="preserve">Science and society </w:t>
      </w:r>
      <w:proofErr w:type="gramStart"/>
      <w:r>
        <w:rPr>
          <w:sz w:val="28"/>
          <w:szCs w:val="28"/>
        </w:rPr>
        <w:t xml:space="preserve">- </w:t>
      </w:r>
      <w:r w:rsidR="00234A53" w:rsidRPr="00165D00">
        <w:rPr>
          <w:sz w:val="28"/>
          <w:szCs w:val="28"/>
        </w:rPr>
        <w:t xml:space="preserve"> aa</w:t>
      </w:r>
      <w:proofErr w:type="gramEnd"/>
      <w:r w:rsidR="00234A53" w:rsidRPr="00165D00">
        <w:rPr>
          <w:sz w:val="28"/>
          <w:szCs w:val="28"/>
        </w:rPr>
        <w:t xml:space="preserve"> 202</w:t>
      </w:r>
      <w:r>
        <w:rPr>
          <w:sz w:val="28"/>
          <w:szCs w:val="28"/>
        </w:rPr>
        <w:t>3</w:t>
      </w:r>
      <w:r w:rsidR="00234A53" w:rsidRPr="00165D00">
        <w:rPr>
          <w:sz w:val="28"/>
          <w:szCs w:val="28"/>
        </w:rPr>
        <w:t>-202</w:t>
      </w:r>
      <w:r>
        <w:rPr>
          <w:sz w:val="28"/>
          <w:szCs w:val="28"/>
        </w:rPr>
        <w:t>4</w:t>
      </w:r>
    </w:p>
    <w:p w14:paraId="3ABA0008" w14:textId="77777777" w:rsidR="00234A53" w:rsidRPr="00165D00" w:rsidRDefault="00234A53" w:rsidP="00165D00">
      <w:pPr>
        <w:jc w:val="both"/>
        <w:rPr>
          <w:sz w:val="28"/>
          <w:szCs w:val="28"/>
          <w:lang w:val="en-US"/>
        </w:rPr>
      </w:pPr>
      <w:r w:rsidRPr="00165D00">
        <w:rPr>
          <w:sz w:val="28"/>
          <w:szCs w:val="28"/>
          <w:lang w:val="en-US"/>
        </w:rPr>
        <w:t xml:space="preserve">Prof. </w:t>
      </w:r>
      <w:proofErr w:type="spellStart"/>
      <w:r w:rsidRPr="00165D00">
        <w:rPr>
          <w:sz w:val="28"/>
          <w:szCs w:val="28"/>
          <w:lang w:val="en-US"/>
        </w:rPr>
        <w:t>Cleto</w:t>
      </w:r>
      <w:proofErr w:type="spellEnd"/>
      <w:r w:rsidRPr="00165D00">
        <w:rPr>
          <w:sz w:val="28"/>
          <w:szCs w:val="28"/>
          <w:lang w:val="en-US"/>
        </w:rPr>
        <w:t xml:space="preserve"> Corposanto</w:t>
      </w:r>
    </w:p>
    <w:p w14:paraId="0C9FFEF6" w14:textId="58518B73" w:rsidR="00234A53" w:rsidRPr="00234A53" w:rsidRDefault="00234A53" w:rsidP="00165D00">
      <w:pPr>
        <w:jc w:val="both"/>
        <w:rPr>
          <w:lang w:val="en-US"/>
        </w:rPr>
      </w:pPr>
      <w:r>
        <w:rPr>
          <w:lang w:val="en-US"/>
        </w:rPr>
        <w:t xml:space="preserve">LT: </w:t>
      </w:r>
      <w:r w:rsidRPr="00234A53">
        <w:rPr>
          <w:lang w:val="en-US"/>
        </w:rPr>
        <w:t>Sociology</w:t>
      </w:r>
    </w:p>
    <w:p w14:paraId="7104E4DA" w14:textId="77777777" w:rsidR="00234A53" w:rsidRPr="00234A53" w:rsidRDefault="00234A53" w:rsidP="00165D00">
      <w:pPr>
        <w:jc w:val="both"/>
        <w:rPr>
          <w:lang w:val="en-US"/>
        </w:rPr>
      </w:pPr>
      <w:r w:rsidRPr="00234A53">
        <w:rPr>
          <w:lang w:val="en-US"/>
        </w:rPr>
        <w:t>Course Information</w:t>
      </w:r>
    </w:p>
    <w:p w14:paraId="63CC75F4" w14:textId="7C1D403A" w:rsidR="00234A53" w:rsidRPr="00234A53" w:rsidRDefault="00234A53" w:rsidP="00165D00">
      <w:pPr>
        <w:jc w:val="both"/>
        <w:rPr>
          <w:lang w:val="en-US"/>
        </w:rPr>
      </w:pPr>
      <w:r w:rsidRPr="00234A53">
        <w:rPr>
          <w:lang w:val="en-US"/>
        </w:rPr>
        <w:t>8 ECTS, 48 HOURS, II semester.</w:t>
      </w:r>
    </w:p>
    <w:p w14:paraId="7AF39B4E" w14:textId="77777777" w:rsidR="00234A53" w:rsidRDefault="00234A53" w:rsidP="00165D00">
      <w:pPr>
        <w:jc w:val="both"/>
        <w:rPr>
          <w:lang w:val="en-US"/>
        </w:rPr>
      </w:pPr>
    </w:p>
    <w:p w14:paraId="35D60E19" w14:textId="4BE3BDC2" w:rsidR="00234A53" w:rsidRPr="00165D00" w:rsidRDefault="00234A53" w:rsidP="00165D00">
      <w:pPr>
        <w:jc w:val="both"/>
        <w:rPr>
          <w:sz w:val="28"/>
          <w:szCs w:val="28"/>
          <w:lang w:val="en-US"/>
        </w:rPr>
      </w:pPr>
      <w:r w:rsidRPr="00165D00">
        <w:rPr>
          <w:sz w:val="28"/>
          <w:szCs w:val="28"/>
          <w:lang w:val="en-US"/>
        </w:rPr>
        <w:t>Teacher information</w:t>
      </w:r>
    </w:p>
    <w:p w14:paraId="6FE7A39B" w14:textId="556035B1" w:rsidR="00234A53" w:rsidRDefault="00234A53" w:rsidP="00165D00">
      <w:pPr>
        <w:jc w:val="both"/>
        <w:rPr>
          <w:lang w:val="en-US"/>
        </w:rPr>
      </w:pPr>
      <w:r w:rsidRPr="00234A53">
        <w:rPr>
          <w:lang w:val="en-US"/>
        </w:rPr>
        <w:t xml:space="preserve">The student reception is scheduled at the end of the lesson. Students and undergraduates can request further meetings by sending an email to the address </w:t>
      </w:r>
      <w:hyperlink r:id="rId5" w:history="1">
        <w:r w:rsidR="00165D00" w:rsidRPr="00723AA5">
          <w:rPr>
            <w:rStyle w:val="Collegamentoipertestuale"/>
            <w:lang w:val="en-US"/>
          </w:rPr>
          <w:t>cleto.corposanto@unicz.it</w:t>
        </w:r>
      </w:hyperlink>
    </w:p>
    <w:p w14:paraId="5ECCC9B7" w14:textId="77777777" w:rsidR="00165D00" w:rsidRPr="00234A53" w:rsidRDefault="00165D00" w:rsidP="00165D00">
      <w:pPr>
        <w:jc w:val="both"/>
        <w:rPr>
          <w:lang w:val="en-US"/>
        </w:rPr>
      </w:pPr>
    </w:p>
    <w:p w14:paraId="247C58F0" w14:textId="77777777" w:rsidR="00234A53" w:rsidRPr="00165D00" w:rsidRDefault="00234A53" w:rsidP="00165D00">
      <w:pPr>
        <w:jc w:val="both"/>
        <w:rPr>
          <w:sz w:val="28"/>
          <w:szCs w:val="28"/>
          <w:lang w:val="en-US"/>
        </w:rPr>
      </w:pPr>
      <w:r w:rsidRPr="00165D00">
        <w:rPr>
          <w:sz w:val="28"/>
          <w:szCs w:val="28"/>
          <w:lang w:val="en-US"/>
        </w:rPr>
        <w:t>Course Description</w:t>
      </w:r>
    </w:p>
    <w:p w14:paraId="687E6D75" w14:textId="25CD7580" w:rsidR="00234A53" w:rsidRDefault="00234A53" w:rsidP="00165D00">
      <w:pPr>
        <w:jc w:val="both"/>
        <w:rPr>
          <w:lang w:val="en-US"/>
        </w:rPr>
      </w:pPr>
      <w:r w:rsidRPr="00234A53">
        <w:rPr>
          <w:lang w:val="en-US"/>
        </w:rPr>
        <w:t>The course is divided into 2 modules of 24 hours each</w:t>
      </w:r>
      <w:r w:rsidR="00165D00">
        <w:rPr>
          <w:lang w:val="en-US"/>
        </w:rPr>
        <w:t>:</w:t>
      </w:r>
    </w:p>
    <w:p w14:paraId="61A8FD49" w14:textId="77777777" w:rsidR="00234A53" w:rsidRPr="00234A53" w:rsidRDefault="00234A53" w:rsidP="00165D00">
      <w:pPr>
        <w:jc w:val="both"/>
        <w:rPr>
          <w:lang w:val="en-US"/>
        </w:rPr>
      </w:pPr>
      <w:r w:rsidRPr="00234A53">
        <w:rPr>
          <w:lang w:val="en-US"/>
        </w:rPr>
        <w:t>Module 1: Science and society</w:t>
      </w:r>
    </w:p>
    <w:p w14:paraId="2B09CC9C" w14:textId="77777777" w:rsidR="00234A53" w:rsidRPr="00234A53" w:rsidRDefault="00234A53" w:rsidP="00165D00">
      <w:pPr>
        <w:jc w:val="both"/>
        <w:rPr>
          <w:lang w:val="en-US"/>
        </w:rPr>
      </w:pPr>
      <w:r w:rsidRPr="00234A53">
        <w:rPr>
          <w:lang w:val="en-US"/>
        </w:rPr>
        <w:t xml:space="preserve">The module will deal with issues concerning the link that exists between science and </w:t>
      </w:r>
      <w:proofErr w:type="spellStart"/>
      <w:r w:rsidRPr="00234A53">
        <w:rPr>
          <w:lang w:val="en-US"/>
        </w:rPr>
        <w:t>societỳ</w:t>
      </w:r>
      <w:proofErr w:type="spellEnd"/>
      <w:r w:rsidRPr="00234A53">
        <w:rPr>
          <w:lang w:val="en-US"/>
        </w:rPr>
        <w:t xml:space="preserve"> </w:t>
      </w:r>
      <w:proofErr w:type="gramStart"/>
      <w:r w:rsidRPr="00234A53">
        <w:rPr>
          <w:lang w:val="en-US"/>
        </w:rPr>
        <w:t>in order to</w:t>
      </w:r>
      <w:proofErr w:type="gramEnd"/>
      <w:r w:rsidRPr="00234A53">
        <w:rPr>
          <w:lang w:val="en-US"/>
        </w:rPr>
        <w:t xml:space="preserve"> highlight the role that sociology plays in the mechanisms and processes that take place in contexts linked to discovery.</w:t>
      </w:r>
    </w:p>
    <w:p w14:paraId="31FB5683" w14:textId="77777777" w:rsidR="00234A53" w:rsidRPr="00234A53" w:rsidRDefault="00234A53" w:rsidP="00165D00">
      <w:pPr>
        <w:jc w:val="both"/>
        <w:rPr>
          <w:lang w:val="en-US"/>
        </w:rPr>
      </w:pPr>
      <w:r w:rsidRPr="00234A53">
        <w:rPr>
          <w:lang w:val="en-US"/>
        </w:rPr>
        <w:t>What has been discussed will be deepened through concrete examples and case studies relating to today's context, with an eye also to the past, to highlight the transformations that have occurred with the passage of time.</w:t>
      </w:r>
    </w:p>
    <w:p w14:paraId="1232B144" w14:textId="77777777" w:rsidR="00234A53" w:rsidRPr="00234A53" w:rsidRDefault="00234A53" w:rsidP="00165D00">
      <w:pPr>
        <w:jc w:val="both"/>
        <w:rPr>
          <w:lang w:val="en-US"/>
        </w:rPr>
      </w:pPr>
      <w:r w:rsidRPr="00234A53">
        <w:rPr>
          <w:lang w:val="en-US"/>
        </w:rPr>
        <w:t>Module 2: Complexity and complex systems</w:t>
      </w:r>
    </w:p>
    <w:p w14:paraId="3DC730BB" w14:textId="66F8BD76" w:rsidR="00234A53" w:rsidRDefault="00234A53" w:rsidP="00165D00">
      <w:pPr>
        <w:jc w:val="both"/>
        <w:rPr>
          <w:lang w:val="en-US"/>
        </w:rPr>
      </w:pPr>
      <w:r w:rsidRPr="00234A53">
        <w:rPr>
          <w:lang w:val="en-US"/>
        </w:rPr>
        <w:t>The module will address the issues of complexity and complex systems also in seminar form with the intervention of some of the most important national and international scholars on the subject.</w:t>
      </w:r>
    </w:p>
    <w:p w14:paraId="6F8942DD" w14:textId="77777777" w:rsidR="00F92132" w:rsidRPr="00234A53" w:rsidRDefault="00F92132" w:rsidP="00165D00">
      <w:pPr>
        <w:jc w:val="both"/>
        <w:rPr>
          <w:lang w:val="en-US"/>
        </w:rPr>
      </w:pPr>
    </w:p>
    <w:p w14:paraId="1DA54429" w14:textId="77777777" w:rsidR="00234A53" w:rsidRPr="00F92132" w:rsidRDefault="00234A53" w:rsidP="00165D00">
      <w:pPr>
        <w:jc w:val="both"/>
        <w:rPr>
          <w:sz w:val="28"/>
          <w:szCs w:val="28"/>
          <w:lang w:val="en-US"/>
        </w:rPr>
      </w:pPr>
      <w:r w:rsidRPr="00F92132">
        <w:rPr>
          <w:sz w:val="28"/>
          <w:szCs w:val="28"/>
          <w:lang w:val="en-US"/>
        </w:rPr>
        <w:t>Course objectives and expected learning outcomes</w:t>
      </w:r>
    </w:p>
    <w:p w14:paraId="6846F507" w14:textId="5DD34631" w:rsidR="00234A53" w:rsidRDefault="00234A53" w:rsidP="00165D00">
      <w:pPr>
        <w:jc w:val="both"/>
        <w:rPr>
          <w:lang w:val="en-US"/>
        </w:rPr>
      </w:pPr>
      <w:r w:rsidRPr="00234A53">
        <w:rPr>
          <w:lang w:val="en-US"/>
        </w:rPr>
        <w:t>At the end of the course the student must have acquired the key concepts of the sociology of science not only from a theoretical point of view</w:t>
      </w:r>
      <w:r w:rsidR="00165D00">
        <w:rPr>
          <w:lang w:val="en-US"/>
        </w:rPr>
        <w:t xml:space="preserve"> </w:t>
      </w:r>
      <w:r w:rsidRPr="00234A53">
        <w:rPr>
          <w:lang w:val="en-US"/>
        </w:rPr>
        <w:t>but must also be able to apply the knowledge learned in today's contexts, with particular attention to scientific innovations. In particular, the student must have learned the link that exists between the sociology of science and the interactions that exist with other scientific-disciplinary fields.</w:t>
      </w:r>
    </w:p>
    <w:p w14:paraId="0D38B5BF" w14:textId="77777777" w:rsidR="00165D00" w:rsidRDefault="00165D00" w:rsidP="00165D00">
      <w:pPr>
        <w:jc w:val="both"/>
        <w:rPr>
          <w:lang w:val="en-US"/>
        </w:rPr>
      </w:pPr>
    </w:p>
    <w:p w14:paraId="6B2BF904" w14:textId="77777777" w:rsidR="00234A53" w:rsidRPr="00165D00" w:rsidRDefault="00234A53" w:rsidP="00165D00">
      <w:pPr>
        <w:jc w:val="both"/>
        <w:rPr>
          <w:sz w:val="28"/>
          <w:szCs w:val="28"/>
          <w:lang w:val="en-US"/>
        </w:rPr>
      </w:pPr>
      <w:r w:rsidRPr="00165D00">
        <w:rPr>
          <w:sz w:val="28"/>
          <w:szCs w:val="28"/>
          <w:lang w:val="en-US"/>
        </w:rPr>
        <w:t>Program</w:t>
      </w:r>
    </w:p>
    <w:p w14:paraId="10FD0B83" w14:textId="77777777" w:rsidR="00234A53" w:rsidRPr="00234A53" w:rsidRDefault="00234A53" w:rsidP="00165D00">
      <w:pPr>
        <w:jc w:val="both"/>
        <w:rPr>
          <w:lang w:val="en-US"/>
        </w:rPr>
      </w:pPr>
      <w:r w:rsidRPr="00234A53">
        <w:rPr>
          <w:lang w:val="en-US"/>
        </w:rPr>
        <w:t>• Why we need to rethink science: the re-emergence of scientism and science as a humanistic enterprise</w:t>
      </w:r>
    </w:p>
    <w:p w14:paraId="56AF5A35" w14:textId="77777777" w:rsidR="00234A53" w:rsidRPr="00234A53" w:rsidRDefault="00234A53" w:rsidP="00165D00">
      <w:pPr>
        <w:jc w:val="both"/>
        <w:rPr>
          <w:lang w:val="en-US"/>
        </w:rPr>
      </w:pPr>
      <w:r w:rsidRPr="00234A53">
        <w:rPr>
          <w:lang w:val="en-US"/>
        </w:rPr>
        <w:t>• The foundations of human and scientific knowledge: gnoseology and epistemology</w:t>
      </w:r>
    </w:p>
    <w:p w14:paraId="2024973F" w14:textId="77777777" w:rsidR="00234A53" w:rsidRPr="00234A53" w:rsidRDefault="00234A53" w:rsidP="00165D00">
      <w:pPr>
        <w:jc w:val="both"/>
        <w:rPr>
          <w:lang w:val="en-US"/>
        </w:rPr>
      </w:pPr>
      <w:r w:rsidRPr="00234A53">
        <w:rPr>
          <w:lang w:val="en-US"/>
        </w:rPr>
        <w:t xml:space="preserve">• Society in science: Popper, Kuhn, </w:t>
      </w:r>
      <w:proofErr w:type="spellStart"/>
      <w:r w:rsidRPr="00234A53">
        <w:rPr>
          <w:lang w:val="en-US"/>
        </w:rPr>
        <w:t>Feyerabend</w:t>
      </w:r>
      <w:proofErr w:type="spellEnd"/>
      <w:r w:rsidRPr="00234A53">
        <w:rPr>
          <w:lang w:val="en-US"/>
        </w:rPr>
        <w:t>, Merton, Latour</w:t>
      </w:r>
    </w:p>
    <w:p w14:paraId="36CB0642" w14:textId="77777777" w:rsidR="00234A53" w:rsidRPr="00234A53" w:rsidRDefault="00234A53" w:rsidP="00165D00">
      <w:pPr>
        <w:jc w:val="both"/>
        <w:rPr>
          <w:lang w:val="en-US"/>
        </w:rPr>
      </w:pPr>
      <w:r w:rsidRPr="00234A53">
        <w:rPr>
          <w:lang w:val="en-US"/>
        </w:rPr>
        <w:t>• Complexity as an ontological event</w:t>
      </w:r>
    </w:p>
    <w:p w14:paraId="25BBD890" w14:textId="77777777" w:rsidR="00234A53" w:rsidRPr="00234A53" w:rsidRDefault="00234A53" w:rsidP="00165D00">
      <w:pPr>
        <w:jc w:val="both"/>
        <w:rPr>
          <w:lang w:val="en-US"/>
        </w:rPr>
      </w:pPr>
      <w:r w:rsidRPr="00234A53">
        <w:rPr>
          <w:lang w:val="en-US"/>
        </w:rPr>
        <w:t>• Complex systems</w:t>
      </w:r>
    </w:p>
    <w:p w14:paraId="326FC3D6" w14:textId="77777777" w:rsidR="00234A53" w:rsidRPr="00234A53" w:rsidRDefault="00234A53" w:rsidP="00165D00">
      <w:pPr>
        <w:jc w:val="both"/>
        <w:rPr>
          <w:lang w:val="en-US"/>
        </w:rPr>
      </w:pPr>
      <w:r w:rsidRPr="00234A53">
        <w:rPr>
          <w:lang w:val="en-US"/>
        </w:rPr>
        <w:t xml:space="preserve"> </w:t>
      </w:r>
    </w:p>
    <w:p w14:paraId="04B8B313" w14:textId="77777777" w:rsidR="00234A53" w:rsidRPr="00234A53" w:rsidRDefault="00234A53" w:rsidP="00165D00">
      <w:pPr>
        <w:jc w:val="both"/>
        <w:rPr>
          <w:lang w:val="en-US"/>
        </w:rPr>
      </w:pPr>
      <w:r w:rsidRPr="00F92132">
        <w:rPr>
          <w:sz w:val="28"/>
          <w:szCs w:val="28"/>
          <w:lang w:val="en-US"/>
        </w:rPr>
        <w:t>Estimate of the hourly commitment required for the individual study of the program</w:t>
      </w:r>
    </w:p>
    <w:p w14:paraId="3CBA9A92" w14:textId="77777777" w:rsidR="00234A53" w:rsidRPr="00234A53" w:rsidRDefault="00234A53" w:rsidP="00165D00">
      <w:pPr>
        <w:jc w:val="both"/>
        <w:rPr>
          <w:lang w:val="en-US"/>
        </w:rPr>
      </w:pPr>
      <w:r w:rsidRPr="00234A53">
        <w:rPr>
          <w:lang w:val="en-US"/>
        </w:rPr>
        <w:t>Preparation for the exam requires a study of approximately 150 hours in addition to the 48 hours of lessons held in the classroom.</w:t>
      </w:r>
    </w:p>
    <w:p w14:paraId="5DC8B57E" w14:textId="77777777" w:rsidR="00234A53" w:rsidRPr="00F92132" w:rsidRDefault="00234A53" w:rsidP="00165D00">
      <w:pPr>
        <w:jc w:val="both"/>
        <w:rPr>
          <w:sz w:val="28"/>
          <w:szCs w:val="28"/>
          <w:lang w:val="en-US"/>
        </w:rPr>
      </w:pPr>
      <w:r w:rsidRPr="00F92132">
        <w:rPr>
          <w:sz w:val="28"/>
          <w:szCs w:val="28"/>
          <w:lang w:val="en-US"/>
        </w:rPr>
        <w:t>Teaching methods used</w:t>
      </w:r>
    </w:p>
    <w:p w14:paraId="77E79689" w14:textId="53A12219" w:rsidR="00234A53" w:rsidRDefault="00234A53" w:rsidP="00165D00">
      <w:pPr>
        <w:jc w:val="both"/>
        <w:rPr>
          <w:lang w:val="en-US"/>
        </w:rPr>
      </w:pPr>
      <w:r w:rsidRPr="00234A53">
        <w:rPr>
          <w:lang w:val="en-US"/>
        </w:rPr>
        <w:t>Lectures, seminars, exercises, cooperative learning, case studies.</w:t>
      </w:r>
    </w:p>
    <w:p w14:paraId="67A5FE62" w14:textId="77777777" w:rsidR="00165D00" w:rsidRPr="00234A53" w:rsidRDefault="00165D00" w:rsidP="00165D00">
      <w:pPr>
        <w:jc w:val="both"/>
        <w:rPr>
          <w:lang w:val="en-US"/>
        </w:rPr>
      </w:pPr>
    </w:p>
    <w:p w14:paraId="0A86F7F7" w14:textId="77777777" w:rsidR="00234A53" w:rsidRPr="00ED5CE5" w:rsidRDefault="00234A53" w:rsidP="00165D00">
      <w:pPr>
        <w:jc w:val="both"/>
        <w:rPr>
          <w:sz w:val="28"/>
          <w:szCs w:val="28"/>
        </w:rPr>
      </w:pPr>
      <w:r w:rsidRPr="00ED5CE5">
        <w:rPr>
          <w:sz w:val="28"/>
          <w:szCs w:val="28"/>
        </w:rPr>
        <w:t xml:space="preserve">Learning </w:t>
      </w:r>
      <w:proofErr w:type="spellStart"/>
      <w:r w:rsidRPr="00ED5CE5">
        <w:rPr>
          <w:sz w:val="28"/>
          <w:szCs w:val="28"/>
        </w:rPr>
        <w:t>resources</w:t>
      </w:r>
      <w:proofErr w:type="spellEnd"/>
    </w:p>
    <w:p w14:paraId="76E36B4F" w14:textId="77777777" w:rsidR="00234A53" w:rsidRPr="00ED5CE5" w:rsidRDefault="00234A53" w:rsidP="00165D00">
      <w:pPr>
        <w:jc w:val="both"/>
      </w:pPr>
      <w:proofErr w:type="spellStart"/>
      <w:r w:rsidRPr="00ED5CE5">
        <w:lastRenderedPageBreak/>
        <w:t>Mandatory</w:t>
      </w:r>
      <w:proofErr w:type="spellEnd"/>
      <w:r w:rsidRPr="00ED5CE5">
        <w:t xml:space="preserve"> </w:t>
      </w:r>
      <w:proofErr w:type="spellStart"/>
      <w:r w:rsidRPr="00ED5CE5">
        <w:t>textbooks</w:t>
      </w:r>
      <w:proofErr w:type="spellEnd"/>
      <w:r w:rsidRPr="00ED5CE5">
        <w:t>:</w:t>
      </w:r>
    </w:p>
    <w:p w14:paraId="64863E1B" w14:textId="77777777" w:rsidR="00ED5CE5" w:rsidRPr="00ED5CE5" w:rsidRDefault="00ED5CE5" w:rsidP="00ED5CE5">
      <w:pPr>
        <w:pStyle w:val="NormaleWeb"/>
        <w:numPr>
          <w:ilvl w:val="0"/>
          <w:numId w:val="3"/>
        </w:numPr>
        <w:rPr>
          <w:rFonts w:asciiTheme="minorHAnsi" w:eastAsiaTheme="minorHAnsi" w:hAnsiTheme="minorHAnsi" w:cstheme="minorBidi"/>
          <w:lang w:val="en-US" w:eastAsia="en-US"/>
        </w:rPr>
      </w:pPr>
      <w:r w:rsidRPr="00ED5CE5">
        <w:rPr>
          <w:rFonts w:asciiTheme="minorHAnsi" w:eastAsiaTheme="minorHAnsi" w:hAnsiTheme="minorHAnsi" w:cstheme="minorBidi"/>
          <w:lang w:val="en-US" w:eastAsia="en-US"/>
        </w:rPr>
        <w:t>Corposanto C., Storie di scienza e società. Pensare sociologicamente nell’era delle tecnoscienze, #sociologie, Rubbettino, Soveria Mannelli, 2023</w:t>
      </w:r>
    </w:p>
    <w:p w14:paraId="0D097A43" w14:textId="77777777" w:rsidR="00ED5CE5" w:rsidRPr="00ED5CE5" w:rsidRDefault="00ED5CE5" w:rsidP="00ED5CE5">
      <w:pPr>
        <w:pStyle w:val="NormaleWeb"/>
        <w:numPr>
          <w:ilvl w:val="0"/>
          <w:numId w:val="3"/>
        </w:numPr>
        <w:rPr>
          <w:rFonts w:asciiTheme="minorHAnsi" w:eastAsiaTheme="minorHAnsi" w:hAnsiTheme="minorHAnsi" w:cstheme="minorBidi"/>
          <w:lang w:val="en-US" w:eastAsia="en-US"/>
        </w:rPr>
      </w:pPr>
      <w:r w:rsidRPr="00ED5CE5">
        <w:rPr>
          <w:rFonts w:asciiTheme="minorHAnsi" w:eastAsiaTheme="minorHAnsi" w:hAnsiTheme="minorHAnsi" w:cstheme="minorBidi"/>
          <w:lang w:val="en-US" w:eastAsia="en-US"/>
        </w:rPr>
        <w:t xml:space="preserve">Dominici P., Oltre i cigni neri. L’urgenza di aprirsi all’indeterminato, </w:t>
      </w:r>
      <w:proofErr w:type="spellStart"/>
      <w:r w:rsidRPr="00ED5CE5">
        <w:rPr>
          <w:rFonts w:asciiTheme="minorHAnsi" w:eastAsiaTheme="minorHAnsi" w:hAnsiTheme="minorHAnsi" w:cstheme="minorBidi"/>
          <w:lang w:val="en-US" w:eastAsia="en-US"/>
        </w:rPr>
        <w:t>FrancoAngeli</w:t>
      </w:r>
      <w:proofErr w:type="spellEnd"/>
      <w:r w:rsidRPr="00ED5CE5">
        <w:rPr>
          <w:rFonts w:asciiTheme="minorHAnsi" w:eastAsiaTheme="minorHAnsi" w:hAnsiTheme="minorHAnsi" w:cstheme="minorBidi"/>
          <w:lang w:val="en-US" w:eastAsia="en-US"/>
        </w:rPr>
        <w:t>, Milano, 2023</w:t>
      </w:r>
    </w:p>
    <w:p w14:paraId="481FCBB9" w14:textId="77777777" w:rsidR="00234A53" w:rsidRPr="00234A53" w:rsidRDefault="00234A53" w:rsidP="00165D00">
      <w:pPr>
        <w:jc w:val="both"/>
        <w:rPr>
          <w:lang w:val="en-US"/>
        </w:rPr>
      </w:pPr>
      <w:r w:rsidRPr="00234A53">
        <w:rPr>
          <w:lang w:val="en-US"/>
        </w:rPr>
        <w:t>Recommended reading:</w:t>
      </w:r>
    </w:p>
    <w:p w14:paraId="06D74CCE" w14:textId="77777777" w:rsidR="00234A53" w:rsidRPr="00234A53" w:rsidRDefault="00234A53" w:rsidP="00165D00">
      <w:pPr>
        <w:jc w:val="both"/>
        <w:rPr>
          <w:lang w:val="en-US"/>
        </w:rPr>
      </w:pPr>
      <w:r w:rsidRPr="00234A53">
        <w:rPr>
          <w:lang w:val="en-US"/>
        </w:rPr>
        <w:t xml:space="preserve">• T. S. Kuhn, The structure of scientific revolutions, Einaudi </w:t>
      </w:r>
      <w:proofErr w:type="spellStart"/>
      <w:r w:rsidRPr="00234A53">
        <w:rPr>
          <w:lang w:val="en-US"/>
        </w:rPr>
        <w:t>editore</w:t>
      </w:r>
      <w:proofErr w:type="spellEnd"/>
      <w:r w:rsidRPr="00234A53">
        <w:rPr>
          <w:lang w:val="en-US"/>
        </w:rPr>
        <w:t>, Turin, 2009 (original edition 1962)</w:t>
      </w:r>
    </w:p>
    <w:p w14:paraId="0CAA3116" w14:textId="2606B494" w:rsidR="00234A53" w:rsidRPr="00165D00" w:rsidRDefault="00234A53" w:rsidP="00165D00">
      <w:pPr>
        <w:jc w:val="both"/>
      </w:pPr>
      <w:r w:rsidRPr="00165D00">
        <w:t xml:space="preserve">• </w:t>
      </w:r>
      <w:proofErr w:type="spellStart"/>
      <w:r w:rsidRPr="00165D00">
        <w:t>Benasayag</w:t>
      </w:r>
      <w:proofErr w:type="spellEnd"/>
      <w:r w:rsidRPr="00165D00">
        <w:t xml:space="preserve"> M. (with Cohen T.), </w:t>
      </w:r>
      <w:r w:rsidR="00165D00" w:rsidRPr="00165D00">
        <w:t>Cinque lezioni sulla complessità</w:t>
      </w:r>
      <w:r w:rsidRPr="00165D00">
        <w:t>, Feltrinelli, Milan, 2020</w:t>
      </w:r>
    </w:p>
    <w:p w14:paraId="7829DFF2" w14:textId="6A89FA5E" w:rsidR="00234A53" w:rsidRPr="00165D00" w:rsidRDefault="00234A53" w:rsidP="00165D00">
      <w:pPr>
        <w:jc w:val="both"/>
      </w:pPr>
      <w:r w:rsidRPr="00165D00">
        <w:t xml:space="preserve">• </w:t>
      </w:r>
      <w:proofErr w:type="spellStart"/>
      <w:r w:rsidRPr="00165D00">
        <w:t>Morin</w:t>
      </w:r>
      <w:proofErr w:type="spellEnd"/>
      <w:r w:rsidRPr="00165D00">
        <w:t xml:space="preserve"> E., </w:t>
      </w:r>
      <w:r w:rsidR="00165D00" w:rsidRPr="00165D00">
        <w:t>Conoscenza, Ignoranza, Mistero</w:t>
      </w:r>
      <w:r w:rsidRPr="00165D00">
        <w:t>, Raffaello Cortina, Milan 2018</w:t>
      </w:r>
    </w:p>
    <w:p w14:paraId="798147A3" w14:textId="77777777" w:rsidR="00234A53" w:rsidRPr="00165D00" w:rsidRDefault="00234A53" w:rsidP="00165D00">
      <w:pPr>
        <w:jc w:val="both"/>
      </w:pPr>
    </w:p>
    <w:p w14:paraId="6FA63AD0" w14:textId="77777777" w:rsidR="00234A53" w:rsidRPr="00165D00" w:rsidRDefault="00234A53" w:rsidP="00165D00">
      <w:pPr>
        <w:jc w:val="both"/>
        <w:rPr>
          <w:sz w:val="28"/>
          <w:szCs w:val="28"/>
          <w:lang w:val="en-US"/>
        </w:rPr>
      </w:pPr>
      <w:r w:rsidRPr="00165D00">
        <w:rPr>
          <w:sz w:val="28"/>
          <w:szCs w:val="28"/>
          <w:lang w:val="en-US"/>
        </w:rPr>
        <w:t>Support activities</w:t>
      </w:r>
    </w:p>
    <w:p w14:paraId="572B2E7A" w14:textId="4A56D279" w:rsidR="00234A53" w:rsidRDefault="00234A53" w:rsidP="00165D00">
      <w:pPr>
        <w:jc w:val="both"/>
        <w:rPr>
          <w:lang w:val="en-US"/>
        </w:rPr>
      </w:pPr>
      <w:r w:rsidRPr="00234A53">
        <w:rPr>
          <w:lang w:val="en-US"/>
        </w:rPr>
        <w:t>Seminars dedicated to the study of specific issues.</w:t>
      </w:r>
    </w:p>
    <w:p w14:paraId="7FD53C20" w14:textId="77777777" w:rsidR="00165D00" w:rsidRPr="00234A53" w:rsidRDefault="00165D00" w:rsidP="00165D00">
      <w:pPr>
        <w:jc w:val="both"/>
        <w:rPr>
          <w:lang w:val="en-US"/>
        </w:rPr>
      </w:pPr>
    </w:p>
    <w:p w14:paraId="2EA2F455" w14:textId="77777777" w:rsidR="00234A53" w:rsidRPr="00165D00" w:rsidRDefault="00234A53" w:rsidP="00165D00">
      <w:pPr>
        <w:jc w:val="both"/>
        <w:rPr>
          <w:sz w:val="28"/>
          <w:szCs w:val="28"/>
          <w:lang w:val="en-US"/>
        </w:rPr>
      </w:pPr>
      <w:r w:rsidRPr="00165D00">
        <w:rPr>
          <w:sz w:val="28"/>
          <w:szCs w:val="28"/>
          <w:lang w:val="en-US"/>
        </w:rPr>
        <w:t>Attendance mode</w:t>
      </w:r>
    </w:p>
    <w:p w14:paraId="3C843DF1" w14:textId="77777777" w:rsidR="00234A53" w:rsidRPr="00234A53" w:rsidRDefault="00234A53" w:rsidP="00165D00">
      <w:pPr>
        <w:jc w:val="both"/>
        <w:rPr>
          <w:lang w:val="en-US"/>
        </w:rPr>
      </w:pPr>
      <w:r w:rsidRPr="00234A53">
        <w:rPr>
          <w:lang w:val="en-US"/>
        </w:rPr>
        <w:t>The methods are indicated in Article 8 of the University's Didactic Regulations.</w:t>
      </w:r>
    </w:p>
    <w:p w14:paraId="384910F5" w14:textId="77777777" w:rsidR="00234A53" w:rsidRPr="00165D00" w:rsidRDefault="00234A53" w:rsidP="00165D00">
      <w:pPr>
        <w:jc w:val="both"/>
        <w:rPr>
          <w:sz w:val="28"/>
          <w:szCs w:val="28"/>
          <w:lang w:val="en-US"/>
        </w:rPr>
      </w:pPr>
      <w:r w:rsidRPr="00165D00">
        <w:rPr>
          <w:sz w:val="28"/>
          <w:szCs w:val="28"/>
          <w:lang w:val="en-US"/>
        </w:rPr>
        <w:t>Method of assessment</w:t>
      </w:r>
    </w:p>
    <w:p w14:paraId="661C48A4" w14:textId="77777777" w:rsidR="00234A53" w:rsidRPr="00234A53" w:rsidRDefault="00234A53" w:rsidP="00165D00">
      <w:pPr>
        <w:jc w:val="both"/>
        <w:rPr>
          <w:lang w:val="en-US"/>
        </w:rPr>
      </w:pPr>
      <w:r w:rsidRPr="00234A53">
        <w:rPr>
          <w:lang w:val="en-US"/>
        </w:rPr>
        <w:t>The general procedures are indicated in the University teaching regulations in Article 22 available at the link http://www.unicz.it/pdf/regolazione_didattico_ateneo_dr681.pdf</w:t>
      </w:r>
    </w:p>
    <w:p w14:paraId="7E76F27F" w14:textId="661B99E9" w:rsidR="00234A53" w:rsidRPr="00234A53" w:rsidRDefault="00234A53" w:rsidP="00165D00">
      <w:pPr>
        <w:jc w:val="both"/>
        <w:rPr>
          <w:lang w:val="en-US"/>
        </w:rPr>
      </w:pPr>
      <w:r w:rsidRPr="00234A53">
        <w:rPr>
          <w:lang w:val="en-US"/>
        </w:rPr>
        <w:t>The final exam will be carried out with an oral interview.</w:t>
      </w:r>
    </w:p>
    <w:sectPr w:rsidR="00234A53" w:rsidRPr="00234A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77B0C"/>
    <w:multiLevelType w:val="multilevel"/>
    <w:tmpl w:val="AA38D8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D266C"/>
    <w:multiLevelType w:val="multilevel"/>
    <w:tmpl w:val="561E1D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7F7D71"/>
    <w:multiLevelType w:val="hybridMultilevel"/>
    <w:tmpl w:val="581A46D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379236985">
    <w:abstractNumId w:val="0"/>
  </w:num>
  <w:num w:numId="2" w16cid:durableId="1949845643">
    <w:abstractNumId w:val="1"/>
  </w:num>
  <w:num w:numId="3" w16cid:durableId="78558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53"/>
    <w:rsid w:val="00165D00"/>
    <w:rsid w:val="00234A53"/>
    <w:rsid w:val="00A81B6E"/>
    <w:rsid w:val="00ED5CE5"/>
    <w:rsid w:val="00F92132"/>
    <w:rsid w:val="00FB6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B005D8"/>
  <w15:chartTrackingRefBased/>
  <w15:docId w15:val="{580C8E64-8791-4E4A-89F0-9BF0266B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34A53"/>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165D00"/>
    <w:rPr>
      <w:color w:val="0563C1" w:themeColor="hyperlink"/>
      <w:u w:val="single"/>
    </w:rPr>
  </w:style>
  <w:style w:type="character" w:styleId="Menzionenonrisolta">
    <w:name w:val="Unresolved Mention"/>
    <w:basedOn w:val="Carpredefinitoparagrafo"/>
    <w:uiPriority w:val="99"/>
    <w:semiHidden/>
    <w:unhideWhenUsed/>
    <w:rsid w:val="0016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to.corposant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2773</Characters>
  <Application>Microsoft Office Word</Application>
  <DocSecurity>0</DocSecurity>
  <Lines>44</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Cleto Corposanto</dc:creator>
  <cp:keywords/>
  <dc:description/>
  <cp:lastModifiedBy>Cleto Corposanto</cp:lastModifiedBy>
  <cp:revision>2</cp:revision>
  <dcterms:created xsi:type="dcterms:W3CDTF">2023-08-03T15:50:00Z</dcterms:created>
  <dcterms:modified xsi:type="dcterms:W3CDTF">2023-08-03T15:50:00Z</dcterms:modified>
</cp:coreProperties>
</file>