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034B" w14:textId="77777777" w:rsidR="00305AC4" w:rsidRPr="00D52026" w:rsidRDefault="00305AC4" w:rsidP="00D52026">
      <w:pPr>
        <w:rPr>
          <w:b/>
          <w:sz w:val="28"/>
          <w:szCs w:val="28"/>
        </w:rPr>
      </w:pPr>
      <w:proofErr w:type="spellStart"/>
      <w:r w:rsidRPr="003D34E2">
        <w:rPr>
          <w:b/>
          <w:sz w:val="28"/>
          <w:szCs w:val="28"/>
          <w:lang w:val="en-US"/>
        </w:rPr>
        <w:t>Informazioni</w:t>
      </w:r>
      <w:proofErr w:type="spellEnd"/>
      <w:r w:rsidRPr="003D34E2">
        <w:rPr>
          <w:b/>
          <w:sz w:val="28"/>
          <w:szCs w:val="28"/>
          <w:lang w:val="en-US"/>
        </w:rPr>
        <w:t xml:space="preserve"> Corso</w:t>
      </w:r>
    </w:p>
    <w:p w14:paraId="68FCF8E2" w14:textId="77777777" w:rsidR="00305AC4" w:rsidRPr="00D52026" w:rsidRDefault="00305AC4" w:rsidP="00D52026">
      <w:pPr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1784"/>
        <w:gridCol w:w="5409"/>
      </w:tblGrid>
      <w:tr w:rsidR="00305AC4" w:rsidRPr="002C72D7" w14:paraId="0D9BE212" w14:textId="77777777" w:rsidTr="000C0B42">
        <w:tc>
          <w:tcPr>
            <w:tcW w:w="2448" w:type="dxa"/>
          </w:tcPr>
          <w:p w14:paraId="4BE4EF7C" w14:textId="77777777" w:rsidR="00305AC4" w:rsidRPr="00D52026" w:rsidRDefault="00305AC4" w:rsidP="000C0B42">
            <w:pPr>
              <w:rPr>
                <w:smallCaps/>
              </w:rPr>
            </w:pPr>
            <w:r w:rsidRPr="00D52026">
              <w:rPr>
                <w:smallCaps/>
              </w:rPr>
              <w:t>Insegnamento</w:t>
            </w:r>
          </w:p>
        </w:tc>
        <w:tc>
          <w:tcPr>
            <w:tcW w:w="7330" w:type="dxa"/>
            <w:gridSpan w:val="2"/>
          </w:tcPr>
          <w:p w14:paraId="28C44BC7" w14:textId="77777777" w:rsidR="00305AC4" w:rsidRPr="002C72D7" w:rsidRDefault="007A18AF" w:rsidP="000C0B4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POLITICHE SOCIALI E SANITARIE</w:t>
            </w:r>
          </w:p>
        </w:tc>
      </w:tr>
      <w:tr w:rsidR="00305AC4" w:rsidRPr="002C72D7" w14:paraId="3FDF7ABB" w14:textId="77777777" w:rsidTr="000C0B42">
        <w:tc>
          <w:tcPr>
            <w:tcW w:w="2448" w:type="dxa"/>
          </w:tcPr>
          <w:p w14:paraId="303C78AC" w14:textId="77777777" w:rsidR="00305AC4" w:rsidRPr="00D52026" w:rsidRDefault="00305AC4" w:rsidP="000C0B42">
            <w:pPr>
              <w:rPr>
                <w:smallCaps/>
              </w:rPr>
            </w:pPr>
            <w:r w:rsidRPr="00D52026">
              <w:rPr>
                <w:smallCaps/>
              </w:rPr>
              <w:t>Corso di Laurea</w:t>
            </w:r>
          </w:p>
        </w:tc>
        <w:tc>
          <w:tcPr>
            <w:tcW w:w="7330" w:type="dxa"/>
            <w:gridSpan w:val="2"/>
          </w:tcPr>
          <w:p w14:paraId="1AEE37CD" w14:textId="77777777" w:rsidR="00305AC4" w:rsidRPr="002C72D7" w:rsidRDefault="00305AC4" w:rsidP="000C0B4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Sociologia</w:t>
            </w:r>
          </w:p>
        </w:tc>
      </w:tr>
      <w:tr w:rsidR="00305AC4" w:rsidRPr="002C72D7" w14:paraId="42F3CBF4" w14:textId="77777777" w:rsidTr="000C0B42">
        <w:trPr>
          <w:gridAfter w:val="1"/>
          <w:wAfter w:w="5530" w:type="dxa"/>
        </w:trPr>
        <w:tc>
          <w:tcPr>
            <w:tcW w:w="2448" w:type="dxa"/>
          </w:tcPr>
          <w:p w14:paraId="7B7427CE" w14:textId="77777777" w:rsidR="00305AC4" w:rsidRPr="00D52026" w:rsidRDefault="00305AC4" w:rsidP="000C0B42">
            <w:pPr>
              <w:rPr>
                <w:smallCaps/>
              </w:rPr>
            </w:pPr>
            <w:r w:rsidRPr="00D52026">
              <w:rPr>
                <w:smallCaps/>
              </w:rPr>
              <w:t>Cfu</w:t>
            </w:r>
          </w:p>
        </w:tc>
        <w:tc>
          <w:tcPr>
            <w:tcW w:w="1800" w:type="dxa"/>
          </w:tcPr>
          <w:p w14:paraId="3227FBCE" w14:textId="77777777" w:rsidR="00305AC4" w:rsidRPr="002C72D7" w:rsidRDefault="007A18AF" w:rsidP="000C0B4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6</w:t>
            </w:r>
          </w:p>
        </w:tc>
      </w:tr>
      <w:tr w:rsidR="00305AC4" w:rsidRPr="002C72D7" w14:paraId="7D3AFEF4" w14:textId="77777777" w:rsidTr="000C0B42">
        <w:trPr>
          <w:gridAfter w:val="1"/>
          <w:wAfter w:w="5530" w:type="dxa"/>
        </w:trPr>
        <w:tc>
          <w:tcPr>
            <w:tcW w:w="2448" w:type="dxa"/>
          </w:tcPr>
          <w:p w14:paraId="1DE4195F" w14:textId="77777777" w:rsidR="00305AC4" w:rsidRPr="00D52026" w:rsidRDefault="00305AC4" w:rsidP="000C0B42">
            <w:pPr>
              <w:rPr>
                <w:smallCaps/>
              </w:rPr>
            </w:pPr>
            <w:r w:rsidRPr="00D52026">
              <w:rPr>
                <w:smallCaps/>
              </w:rPr>
              <w:t>ore</w:t>
            </w:r>
          </w:p>
        </w:tc>
        <w:tc>
          <w:tcPr>
            <w:tcW w:w="1800" w:type="dxa"/>
          </w:tcPr>
          <w:p w14:paraId="52AE2129" w14:textId="77777777" w:rsidR="00305AC4" w:rsidRPr="002C72D7" w:rsidRDefault="007A18AF" w:rsidP="000C0B4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36</w:t>
            </w:r>
          </w:p>
        </w:tc>
      </w:tr>
      <w:tr w:rsidR="00305AC4" w:rsidRPr="002C72D7" w14:paraId="36C75EDD" w14:textId="77777777" w:rsidTr="000C0B42">
        <w:trPr>
          <w:gridAfter w:val="1"/>
          <w:wAfter w:w="5530" w:type="dxa"/>
        </w:trPr>
        <w:tc>
          <w:tcPr>
            <w:tcW w:w="2448" w:type="dxa"/>
          </w:tcPr>
          <w:p w14:paraId="5B53C768" w14:textId="77777777" w:rsidR="00305AC4" w:rsidRPr="00D52026" w:rsidRDefault="00305AC4" w:rsidP="000C0B42">
            <w:pPr>
              <w:rPr>
                <w:smallCaps/>
              </w:rPr>
            </w:pPr>
            <w:r w:rsidRPr="00D52026">
              <w:rPr>
                <w:smallCaps/>
              </w:rPr>
              <w:t>A.A.</w:t>
            </w:r>
          </w:p>
        </w:tc>
        <w:tc>
          <w:tcPr>
            <w:tcW w:w="1800" w:type="dxa"/>
          </w:tcPr>
          <w:p w14:paraId="3815C8DC" w14:textId="6AB0D44B" w:rsidR="00305AC4" w:rsidRDefault="00305AC4" w:rsidP="007A18AF">
            <w:pPr>
              <w:rPr>
                <w:b/>
                <w:smallCaps/>
              </w:rPr>
            </w:pPr>
            <w:r>
              <w:rPr>
                <w:b/>
                <w:smallCaps/>
              </w:rPr>
              <w:t>20</w:t>
            </w:r>
            <w:r w:rsidR="003B51F5">
              <w:rPr>
                <w:b/>
                <w:smallCaps/>
              </w:rPr>
              <w:t>2</w:t>
            </w:r>
            <w:r w:rsidR="0066008B">
              <w:rPr>
                <w:b/>
                <w:smallCaps/>
              </w:rPr>
              <w:t>3</w:t>
            </w:r>
            <w:r>
              <w:rPr>
                <w:b/>
                <w:smallCaps/>
              </w:rPr>
              <w:t>-20</w:t>
            </w:r>
            <w:r w:rsidR="007A18AF">
              <w:rPr>
                <w:b/>
                <w:smallCaps/>
              </w:rPr>
              <w:t>2</w:t>
            </w:r>
            <w:r w:rsidR="0066008B">
              <w:rPr>
                <w:b/>
                <w:smallCaps/>
              </w:rPr>
              <w:t>4</w:t>
            </w:r>
          </w:p>
        </w:tc>
      </w:tr>
      <w:tr w:rsidR="00305AC4" w:rsidRPr="002C72D7" w14:paraId="1EE77B9E" w14:textId="77777777" w:rsidTr="000C0B42">
        <w:trPr>
          <w:gridAfter w:val="1"/>
          <w:wAfter w:w="5530" w:type="dxa"/>
        </w:trPr>
        <w:tc>
          <w:tcPr>
            <w:tcW w:w="2448" w:type="dxa"/>
          </w:tcPr>
          <w:p w14:paraId="198F0DF1" w14:textId="77777777" w:rsidR="00305AC4" w:rsidRPr="00D52026" w:rsidRDefault="00305AC4" w:rsidP="000C0B42">
            <w:pPr>
              <w:rPr>
                <w:smallCaps/>
              </w:rPr>
            </w:pPr>
            <w:r w:rsidRPr="00D52026">
              <w:rPr>
                <w:smallCaps/>
              </w:rPr>
              <w:t xml:space="preserve">semestre </w:t>
            </w:r>
          </w:p>
        </w:tc>
        <w:tc>
          <w:tcPr>
            <w:tcW w:w="1800" w:type="dxa"/>
          </w:tcPr>
          <w:p w14:paraId="20169F3C" w14:textId="77777777" w:rsidR="00305AC4" w:rsidRDefault="00305AC4" w:rsidP="000C0B4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I</w:t>
            </w:r>
          </w:p>
        </w:tc>
      </w:tr>
    </w:tbl>
    <w:p w14:paraId="317E266E" w14:textId="77777777" w:rsidR="00305AC4" w:rsidRDefault="00305AC4" w:rsidP="00B301E4">
      <w:pPr>
        <w:ind w:left="720"/>
        <w:rPr>
          <w:sz w:val="28"/>
          <w:szCs w:val="28"/>
          <w:lang w:val="en-US"/>
        </w:rPr>
      </w:pPr>
    </w:p>
    <w:p w14:paraId="4F950F1E" w14:textId="77777777" w:rsidR="00305AC4" w:rsidRPr="00D52026" w:rsidRDefault="00305AC4" w:rsidP="00D52026">
      <w:pPr>
        <w:rPr>
          <w:b/>
          <w:sz w:val="28"/>
          <w:szCs w:val="28"/>
        </w:rPr>
      </w:pPr>
      <w:proofErr w:type="spellStart"/>
      <w:r w:rsidRPr="003D34E2">
        <w:rPr>
          <w:b/>
          <w:sz w:val="28"/>
          <w:szCs w:val="28"/>
          <w:lang w:val="en-US"/>
        </w:rPr>
        <w:t>Informazioni</w:t>
      </w:r>
      <w:proofErr w:type="spellEnd"/>
      <w:r w:rsidRPr="003D34E2">
        <w:rPr>
          <w:b/>
          <w:sz w:val="28"/>
          <w:szCs w:val="28"/>
          <w:lang w:val="en-US"/>
        </w:rPr>
        <w:t xml:space="preserve"> </w:t>
      </w:r>
      <w:proofErr w:type="spellStart"/>
      <w:r w:rsidRPr="003D34E2">
        <w:rPr>
          <w:b/>
          <w:sz w:val="28"/>
          <w:szCs w:val="28"/>
          <w:lang w:val="en-US"/>
        </w:rPr>
        <w:t>Docente</w:t>
      </w:r>
      <w:proofErr w:type="spellEnd"/>
    </w:p>
    <w:p w14:paraId="2471E4D7" w14:textId="77777777" w:rsidR="00305AC4" w:rsidRPr="00D52026" w:rsidRDefault="00305AC4" w:rsidP="00D52026">
      <w:pPr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7204"/>
      </w:tblGrid>
      <w:tr w:rsidR="00305AC4" w:rsidRPr="002C72D7" w14:paraId="0D35D239" w14:textId="77777777" w:rsidTr="000C0B42">
        <w:tc>
          <w:tcPr>
            <w:tcW w:w="2448" w:type="dxa"/>
          </w:tcPr>
          <w:p w14:paraId="4064D802" w14:textId="77777777" w:rsidR="00305AC4" w:rsidRPr="00D52026" w:rsidRDefault="00305AC4" w:rsidP="000C0B42">
            <w:pPr>
              <w:rPr>
                <w:smallCaps/>
              </w:rPr>
            </w:pPr>
            <w:r w:rsidRPr="00D52026">
              <w:rPr>
                <w:smallCaps/>
              </w:rPr>
              <w:t>Docente</w:t>
            </w:r>
          </w:p>
        </w:tc>
        <w:tc>
          <w:tcPr>
            <w:tcW w:w="7330" w:type="dxa"/>
          </w:tcPr>
          <w:p w14:paraId="77BF9EA3" w14:textId="77777777" w:rsidR="00305AC4" w:rsidRPr="002C72D7" w:rsidRDefault="00305AC4" w:rsidP="000C0B4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Guido Giarelli</w:t>
            </w:r>
          </w:p>
        </w:tc>
      </w:tr>
      <w:tr w:rsidR="00305AC4" w:rsidRPr="002C72D7" w14:paraId="24185B57" w14:textId="77777777" w:rsidTr="000C0B42">
        <w:tc>
          <w:tcPr>
            <w:tcW w:w="2448" w:type="dxa"/>
          </w:tcPr>
          <w:p w14:paraId="64CE83AF" w14:textId="77777777" w:rsidR="00305AC4" w:rsidRPr="00D52026" w:rsidRDefault="00305AC4" w:rsidP="000C0B42">
            <w:pPr>
              <w:rPr>
                <w:smallCaps/>
              </w:rPr>
            </w:pPr>
            <w:r w:rsidRPr="00D52026">
              <w:rPr>
                <w:smallCaps/>
              </w:rPr>
              <w:t>E-mail</w:t>
            </w:r>
          </w:p>
        </w:tc>
        <w:tc>
          <w:tcPr>
            <w:tcW w:w="7330" w:type="dxa"/>
          </w:tcPr>
          <w:p w14:paraId="619ECC81" w14:textId="77777777" w:rsidR="00305AC4" w:rsidRDefault="00305AC4" w:rsidP="000C0B4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giarelli@unicz.it</w:t>
            </w:r>
          </w:p>
        </w:tc>
      </w:tr>
      <w:tr w:rsidR="00305AC4" w:rsidRPr="002C72D7" w14:paraId="638CDE21" w14:textId="77777777" w:rsidTr="000C0B42">
        <w:tc>
          <w:tcPr>
            <w:tcW w:w="2448" w:type="dxa"/>
          </w:tcPr>
          <w:p w14:paraId="5574D05A" w14:textId="77777777" w:rsidR="00305AC4" w:rsidRPr="00D52026" w:rsidRDefault="00305AC4" w:rsidP="000C0B42">
            <w:pPr>
              <w:rPr>
                <w:smallCaps/>
              </w:rPr>
            </w:pPr>
            <w:r w:rsidRPr="00D52026">
              <w:rPr>
                <w:smallCaps/>
              </w:rPr>
              <w:t>Tel.</w:t>
            </w:r>
          </w:p>
        </w:tc>
        <w:tc>
          <w:tcPr>
            <w:tcW w:w="7330" w:type="dxa"/>
          </w:tcPr>
          <w:p w14:paraId="7D69EBED" w14:textId="77777777" w:rsidR="00305AC4" w:rsidRDefault="00305AC4" w:rsidP="000C0B4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0961 3695749</w:t>
            </w:r>
          </w:p>
        </w:tc>
      </w:tr>
      <w:tr w:rsidR="00305AC4" w:rsidRPr="002C72D7" w14:paraId="46F409E5" w14:textId="77777777" w:rsidTr="000C0B42">
        <w:tc>
          <w:tcPr>
            <w:tcW w:w="2448" w:type="dxa"/>
          </w:tcPr>
          <w:p w14:paraId="2E327BB8" w14:textId="77777777" w:rsidR="00305AC4" w:rsidRPr="00D52026" w:rsidRDefault="00305AC4" w:rsidP="000C0B42">
            <w:pPr>
              <w:rPr>
                <w:smallCaps/>
              </w:rPr>
            </w:pPr>
            <w:r w:rsidRPr="00D52026">
              <w:rPr>
                <w:smallCaps/>
              </w:rPr>
              <w:t>Ricevimento</w:t>
            </w:r>
          </w:p>
        </w:tc>
        <w:tc>
          <w:tcPr>
            <w:tcW w:w="7330" w:type="dxa"/>
          </w:tcPr>
          <w:p w14:paraId="61C1129D" w14:textId="77777777" w:rsidR="00305AC4" w:rsidRDefault="00305AC4" w:rsidP="000C0B42">
            <w:pPr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mercoledi</w:t>
            </w:r>
            <w:proofErr w:type="spellEnd"/>
            <w:r>
              <w:rPr>
                <w:b/>
                <w:smallCaps/>
              </w:rPr>
              <w:t xml:space="preserve"> ore 17 c/o Campus di Germaneto, Edificio Clinico B, livello 0, stanza 91</w:t>
            </w:r>
          </w:p>
        </w:tc>
      </w:tr>
      <w:tr w:rsidR="00275C5A" w:rsidRPr="002C72D7" w14:paraId="347985EC" w14:textId="77777777" w:rsidTr="000C0B42">
        <w:tc>
          <w:tcPr>
            <w:tcW w:w="2448" w:type="dxa"/>
          </w:tcPr>
          <w:p w14:paraId="1B2C6F82" w14:textId="77777777" w:rsidR="00275C5A" w:rsidRPr="00275C5A" w:rsidRDefault="00275C5A" w:rsidP="000C0B42">
            <w:pPr>
              <w:rPr>
                <w:smallCaps/>
                <w:sz w:val="20"/>
              </w:rPr>
            </w:pPr>
            <w:r w:rsidRPr="00275C5A">
              <w:rPr>
                <w:smallCaps/>
                <w:sz w:val="20"/>
              </w:rPr>
              <w:t>TUTOR DEL CORSO</w:t>
            </w:r>
          </w:p>
        </w:tc>
        <w:tc>
          <w:tcPr>
            <w:tcW w:w="7330" w:type="dxa"/>
          </w:tcPr>
          <w:p w14:paraId="12BE957D" w14:textId="77777777" w:rsidR="00275C5A" w:rsidRPr="00275C5A" w:rsidRDefault="00275C5A" w:rsidP="000C0B42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ANNA TRAPASSO</w:t>
            </w:r>
          </w:p>
        </w:tc>
      </w:tr>
      <w:tr w:rsidR="00275C5A" w:rsidRPr="002C72D7" w14:paraId="5A69B811" w14:textId="77777777" w:rsidTr="000C0B42">
        <w:tc>
          <w:tcPr>
            <w:tcW w:w="2448" w:type="dxa"/>
          </w:tcPr>
          <w:p w14:paraId="35137A57" w14:textId="77777777" w:rsidR="00275C5A" w:rsidRPr="00275C5A" w:rsidRDefault="00275C5A" w:rsidP="000C0B42">
            <w:pPr>
              <w:rPr>
                <w:smallCaps/>
                <w:sz w:val="20"/>
              </w:rPr>
            </w:pPr>
            <w:r w:rsidRPr="00D52026">
              <w:rPr>
                <w:smallCaps/>
              </w:rPr>
              <w:t>E-mail</w:t>
            </w:r>
          </w:p>
        </w:tc>
        <w:tc>
          <w:tcPr>
            <w:tcW w:w="7330" w:type="dxa"/>
          </w:tcPr>
          <w:p w14:paraId="474919A5" w14:textId="77777777" w:rsidR="00275C5A" w:rsidRPr="00275C5A" w:rsidRDefault="00275C5A" w:rsidP="000C0B42">
            <w:pPr>
              <w:rPr>
                <w:b/>
                <w:smallCaps/>
              </w:rPr>
            </w:pPr>
            <w:r w:rsidRPr="00275C5A">
              <w:rPr>
                <w:b/>
                <w:smallCaps/>
              </w:rPr>
              <w:t>annatrapasso1@gmail.com</w:t>
            </w:r>
          </w:p>
        </w:tc>
      </w:tr>
    </w:tbl>
    <w:p w14:paraId="24C737F3" w14:textId="77777777" w:rsidR="00305AC4" w:rsidRPr="003D34E2" w:rsidRDefault="00305AC4" w:rsidP="00D52026">
      <w:pPr>
        <w:ind w:left="360"/>
        <w:rPr>
          <w:b/>
          <w:sz w:val="28"/>
          <w:szCs w:val="28"/>
        </w:rPr>
      </w:pPr>
    </w:p>
    <w:p w14:paraId="09BA1B9B" w14:textId="77777777" w:rsidR="00305AC4" w:rsidRDefault="00305AC4" w:rsidP="00D52026">
      <w:pPr>
        <w:rPr>
          <w:b/>
          <w:sz w:val="28"/>
          <w:szCs w:val="28"/>
        </w:rPr>
      </w:pPr>
      <w:r w:rsidRPr="00D74B36">
        <w:rPr>
          <w:b/>
          <w:sz w:val="28"/>
          <w:szCs w:val="28"/>
        </w:rPr>
        <w:t xml:space="preserve">Descrizione del Corso </w:t>
      </w:r>
    </w:p>
    <w:p w14:paraId="43C1B0DF" w14:textId="77777777" w:rsidR="00305AC4" w:rsidRPr="00D52026" w:rsidRDefault="00305AC4" w:rsidP="00D52026">
      <w:pPr>
        <w:rPr>
          <w:b/>
          <w:sz w:val="28"/>
          <w:szCs w:val="28"/>
        </w:rPr>
      </w:pPr>
    </w:p>
    <w:p w14:paraId="78AB3140" w14:textId="77777777" w:rsidR="00305AC4" w:rsidRDefault="00305AC4" w:rsidP="00D74B36">
      <w:pPr>
        <w:jc w:val="both"/>
      </w:pPr>
      <w:r w:rsidRPr="00D74B36">
        <w:t xml:space="preserve">Il Corso ha la finalità di fornire </w:t>
      </w:r>
      <w:r>
        <w:t xml:space="preserve">allo studente gli strumenti per sviluppare una capacità di lettura critica delle </w:t>
      </w:r>
      <w:r w:rsidR="007A18AF">
        <w:t xml:space="preserve">politiche sociali </w:t>
      </w:r>
      <w:r w:rsidR="00510EDE">
        <w:t xml:space="preserve">e sanitarie </w:t>
      </w:r>
      <w:r>
        <w:t>mediante l’</w:t>
      </w:r>
      <w:r w:rsidR="007A18AF">
        <w:t>analisi</w:t>
      </w:r>
      <w:r w:rsidR="00510EDE">
        <w:t xml:space="preserve"> delle loro definizioni, della loro origine ed evoluzione in prospettiva comparata, dei loro problemi e prospettive future.</w:t>
      </w:r>
      <w:r w:rsidR="007A18AF">
        <w:t xml:space="preserve">               </w:t>
      </w:r>
    </w:p>
    <w:p w14:paraId="5A8D6713" w14:textId="77777777" w:rsidR="00305AC4" w:rsidRDefault="00305AC4" w:rsidP="00D74B36">
      <w:pPr>
        <w:jc w:val="both"/>
      </w:pPr>
      <w:r>
        <w:t>A tal fine, il Corso si articolerà in due parti. La prima, di carattere istituzionale,  affronterà anzitutto criticamente</w:t>
      </w:r>
      <w:r w:rsidR="007A18AF">
        <w:t xml:space="preserve"> </w:t>
      </w:r>
      <w:r w:rsidR="00510EDE">
        <w:t xml:space="preserve">i concetti fondamentali che definiscono il complesso campo interdisciplinare delle politiche sociali secondo una prospettiva comparata e longitudinale di tipo storico.  </w:t>
      </w:r>
      <w:r w:rsidR="007A18AF">
        <w:t xml:space="preserve">               </w:t>
      </w:r>
    </w:p>
    <w:p w14:paraId="7DB8236F" w14:textId="77777777" w:rsidR="00305AC4" w:rsidRPr="00D74B36" w:rsidRDefault="00305AC4" w:rsidP="00D74B36">
      <w:pPr>
        <w:jc w:val="both"/>
      </w:pPr>
      <w:r>
        <w:t>La seconda parte, di carattere seminariale,  approfondir</w:t>
      </w:r>
      <w:r w:rsidR="007A18AF">
        <w:t xml:space="preserve">à </w:t>
      </w:r>
      <w:r w:rsidR="00510EDE">
        <w:t>il problema del</w:t>
      </w:r>
      <w:r w:rsidR="007A18AF">
        <w:t>le po</w:t>
      </w:r>
      <w:r w:rsidR="00510EDE">
        <w:t>l</w:t>
      </w:r>
      <w:r w:rsidR="007A18AF">
        <w:t>itiche di riforma sanitaria con particolare riferimento ai sistemi sanitari a Servizio Sanitario Nazionale (SSN): a tal scopo il SSN italiano</w:t>
      </w:r>
      <w:r w:rsidR="00510EDE">
        <w:t xml:space="preserve"> sarà analizzato in prospettiva comparata europea nel contesto degli altri sistemi sanitari a Servizio Sanitario Nazionale  euro-mediterranei (Spagna, Portogallo e Grecia) e a confronto con i SSN del Regno Unito e dei paesi scandinavi.        </w:t>
      </w:r>
      <w:r>
        <w:t xml:space="preserve">.  </w:t>
      </w:r>
    </w:p>
    <w:p w14:paraId="1C3449DE" w14:textId="77777777" w:rsidR="00305AC4" w:rsidRPr="00D74B36" w:rsidRDefault="00305AC4" w:rsidP="00D52026">
      <w:pPr>
        <w:ind w:left="360"/>
      </w:pPr>
    </w:p>
    <w:p w14:paraId="1D029CE5" w14:textId="77777777" w:rsidR="00305AC4" w:rsidRDefault="00305AC4" w:rsidP="00D52026">
      <w:pPr>
        <w:rPr>
          <w:b/>
          <w:color w:val="000000"/>
          <w:sz w:val="28"/>
          <w:szCs w:val="28"/>
        </w:rPr>
      </w:pPr>
      <w:r w:rsidRPr="003D34E2">
        <w:rPr>
          <w:b/>
          <w:color w:val="000000"/>
          <w:sz w:val="28"/>
          <w:szCs w:val="28"/>
        </w:rPr>
        <w:t>Obiettivi del Corso e Risultati di apprendimento attesi</w:t>
      </w:r>
    </w:p>
    <w:p w14:paraId="0849CF77" w14:textId="77777777" w:rsidR="00305AC4" w:rsidRDefault="00305AC4" w:rsidP="00D52026">
      <w:pPr>
        <w:rPr>
          <w:b/>
          <w:color w:val="000000"/>
          <w:sz w:val="28"/>
          <w:szCs w:val="28"/>
        </w:rPr>
      </w:pPr>
    </w:p>
    <w:p w14:paraId="12A8CCA5" w14:textId="77777777" w:rsidR="00305AC4" w:rsidRDefault="00305AC4" w:rsidP="00D52026">
      <w:r>
        <w:t>Gli obiettivi del Corso sono:</w:t>
      </w:r>
    </w:p>
    <w:p w14:paraId="70BF8332" w14:textId="77777777" w:rsidR="007A18AF" w:rsidRDefault="00510EDE" w:rsidP="007A18AF">
      <w:pPr>
        <w:pStyle w:val="Paragrafoelenco"/>
        <w:numPr>
          <w:ilvl w:val="0"/>
          <w:numId w:val="13"/>
        </w:numPr>
      </w:pPr>
      <w:r>
        <w:t>comprendere qual è l’ambito tematico ed i diversi approcci di studio delle politiche sociali;</w:t>
      </w:r>
    </w:p>
    <w:p w14:paraId="7E190A46" w14:textId="77777777" w:rsidR="00510EDE" w:rsidRDefault="00510EDE" w:rsidP="007A18AF">
      <w:pPr>
        <w:pStyle w:val="Paragrafoelenco"/>
        <w:numPr>
          <w:ilvl w:val="0"/>
          <w:numId w:val="13"/>
        </w:numPr>
      </w:pPr>
      <w:r>
        <w:t>saper individuare i diversi attori delle politiche sociali ed il ruolo da essi svolto;</w:t>
      </w:r>
    </w:p>
    <w:p w14:paraId="21AC1C0A" w14:textId="77777777" w:rsidR="00C637A8" w:rsidRDefault="00C637A8" w:rsidP="007A18AF">
      <w:pPr>
        <w:pStyle w:val="Paragrafoelenco"/>
        <w:numPr>
          <w:ilvl w:val="0"/>
          <w:numId w:val="13"/>
        </w:numPr>
      </w:pPr>
      <w:r>
        <w:t>saper distinguere i diversi programmi, modalità e ambiti di intervento delle politiche sociali, il loro funzionamento e le relative implicazioni;</w:t>
      </w:r>
    </w:p>
    <w:p w14:paraId="62BC61CE" w14:textId="77777777" w:rsidR="00C637A8" w:rsidRDefault="00C637A8" w:rsidP="007A18AF">
      <w:pPr>
        <w:pStyle w:val="Paragrafoelenco"/>
        <w:numPr>
          <w:ilvl w:val="0"/>
          <w:numId w:val="13"/>
        </w:numPr>
      </w:pPr>
      <w:r>
        <w:t>saper analizzare i diversi modelli di politica sociale in prospettiva comparata;</w:t>
      </w:r>
    </w:p>
    <w:p w14:paraId="7001022F" w14:textId="77777777" w:rsidR="00C637A8" w:rsidRDefault="00C637A8" w:rsidP="007A18AF">
      <w:pPr>
        <w:pStyle w:val="Paragrafoelenco"/>
        <w:numPr>
          <w:ilvl w:val="0"/>
          <w:numId w:val="13"/>
        </w:numPr>
      </w:pPr>
      <w:r>
        <w:t>saper valutare l’impatto delle politiche sociali rispetto ai principali problemi sociali che esse intendono affrontare;</w:t>
      </w:r>
    </w:p>
    <w:p w14:paraId="71BDC9EB" w14:textId="77777777" w:rsidR="00510EDE" w:rsidRDefault="00C637A8" w:rsidP="007A18AF">
      <w:pPr>
        <w:pStyle w:val="Paragrafoelenco"/>
        <w:numPr>
          <w:ilvl w:val="0"/>
          <w:numId w:val="13"/>
        </w:numPr>
      </w:pPr>
      <w:r>
        <w:t xml:space="preserve">saper definire i problemi e criticità che le politiche sociali debbono oggi affrontare e gli scenari futuri possibili in cui si troveranno ad operare.  </w:t>
      </w:r>
    </w:p>
    <w:p w14:paraId="18F83E86" w14:textId="77777777" w:rsidR="007A18AF" w:rsidRDefault="007A18AF" w:rsidP="00D52026">
      <w:pPr>
        <w:rPr>
          <w:color w:val="000000"/>
        </w:rPr>
      </w:pPr>
    </w:p>
    <w:p w14:paraId="068361CA" w14:textId="77777777" w:rsidR="007A18AF" w:rsidRDefault="007A18AF" w:rsidP="00D52026">
      <w:pPr>
        <w:rPr>
          <w:color w:val="000000"/>
        </w:rPr>
      </w:pPr>
    </w:p>
    <w:p w14:paraId="794B4451" w14:textId="77777777" w:rsidR="00305AC4" w:rsidRDefault="00305AC4" w:rsidP="00D52026">
      <w:pPr>
        <w:rPr>
          <w:color w:val="000000"/>
        </w:rPr>
      </w:pPr>
      <w:r w:rsidRPr="00D52026">
        <w:rPr>
          <w:color w:val="000000"/>
        </w:rPr>
        <w:t>Al termine del Corso, lo</w:t>
      </w:r>
      <w:r>
        <w:rPr>
          <w:color w:val="000000"/>
        </w:rPr>
        <w:t xml:space="preserve"> </w:t>
      </w:r>
      <w:r w:rsidRPr="00D52026">
        <w:rPr>
          <w:color w:val="000000"/>
        </w:rPr>
        <w:t>studente sarà in grado di:</w:t>
      </w:r>
    </w:p>
    <w:p w14:paraId="5788D1A2" w14:textId="77777777" w:rsidR="007A18AF" w:rsidRDefault="00C637A8" w:rsidP="007A18AF">
      <w:pPr>
        <w:pStyle w:val="Paragrafoelenco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>comprendere la complessità delle politiche sociali quale campo di studi interdisciplinari;</w:t>
      </w:r>
    </w:p>
    <w:p w14:paraId="36DF1795" w14:textId="77777777" w:rsidR="00C637A8" w:rsidRPr="00C637A8" w:rsidRDefault="00C637A8" w:rsidP="007A18AF">
      <w:pPr>
        <w:pStyle w:val="Paragrafoelenco"/>
        <w:numPr>
          <w:ilvl w:val="0"/>
          <w:numId w:val="14"/>
        </w:numPr>
        <w:rPr>
          <w:color w:val="000000"/>
        </w:rPr>
      </w:pPr>
      <w:r>
        <w:t>distinguere i diversi attori delle politiche sociali ed il ruolo da essi svolto;</w:t>
      </w:r>
    </w:p>
    <w:p w14:paraId="27987FE7" w14:textId="77777777" w:rsidR="00C637A8" w:rsidRPr="00C637A8" w:rsidRDefault="00C637A8" w:rsidP="007A18AF">
      <w:pPr>
        <w:pStyle w:val="Paragrafoelenco"/>
        <w:numPr>
          <w:ilvl w:val="0"/>
          <w:numId w:val="14"/>
        </w:numPr>
        <w:rPr>
          <w:color w:val="000000"/>
        </w:rPr>
      </w:pPr>
      <w:r>
        <w:t>analizzare i diversi programmi, modalità e ambiti di intervento delle politiche sociali, il loro funzionamento e le relative implicazioni;</w:t>
      </w:r>
    </w:p>
    <w:p w14:paraId="206F936B" w14:textId="77777777" w:rsidR="00C637A8" w:rsidRDefault="00C637A8" w:rsidP="00C637A8">
      <w:pPr>
        <w:pStyle w:val="Paragrafoelenco"/>
        <w:numPr>
          <w:ilvl w:val="0"/>
          <w:numId w:val="14"/>
        </w:numPr>
      </w:pPr>
      <w:r>
        <w:t>confrontare i diversi modelli di politica sociale in prospettiva comparata;</w:t>
      </w:r>
    </w:p>
    <w:p w14:paraId="737722D2" w14:textId="77777777" w:rsidR="00C637A8" w:rsidRPr="00C637A8" w:rsidRDefault="00C637A8" w:rsidP="007A18AF">
      <w:pPr>
        <w:pStyle w:val="Paragrafoelenco"/>
        <w:numPr>
          <w:ilvl w:val="0"/>
          <w:numId w:val="14"/>
        </w:numPr>
        <w:rPr>
          <w:color w:val="000000"/>
        </w:rPr>
      </w:pPr>
      <w:r>
        <w:t>valutare</w:t>
      </w:r>
      <w:r w:rsidR="009812EE">
        <w:t xml:space="preserve"> gli elementi di </w:t>
      </w:r>
      <w:r>
        <w:t>efficacia delle politiche sociali rispetto ai principali problemi sociali che esse intendono affrontare;</w:t>
      </w:r>
    </w:p>
    <w:p w14:paraId="3C7FBFE9" w14:textId="77777777" w:rsidR="00C637A8" w:rsidRPr="007A18AF" w:rsidRDefault="009812EE" w:rsidP="007A18AF">
      <w:pPr>
        <w:pStyle w:val="Paragrafoelenco"/>
        <w:numPr>
          <w:ilvl w:val="0"/>
          <w:numId w:val="14"/>
        </w:numPr>
        <w:rPr>
          <w:color w:val="000000"/>
        </w:rPr>
      </w:pPr>
      <w:r>
        <w:t>definire i problemi e criticità che le politiche sociali debbono oggi affrontare e gli scenari futuri possibili in cui si troveranno ad operare.</w:t>
      </w:r>
    </w:p>
    <w:p w14:paraId="0BF21D99" w14:textId="77777777" w:rsidR="00305AC4" w:rsidRPr="00D52026" w:rsidRDefault="00305AC4" w:rsidP="00C74A84">
      <w:pPr>
        <w:ind w:left="1068"/>
        <w:rPr>
          <w:color w:val="000000"/>
        </w:rPr>
      </w:pPr>
    </w:p>
    <w:p w14:paraId="626622CA" w14:textId="77777777" w:rsidR="00305AC4" w:rsidRDefault="00305AC4" w:rsidP="00D52026">
      <w:pPr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>Programma</w:t>
      </w:r>
    </w:p>
    <w:p w14:paraId="03517FAB" w14:textId="77777777" w:rsidR="00305AC4" w:rsidRDefault="00305AC4" w:rsidP="00D52026">
      <w:pPr>
        <w:rPr>
          <w:b/>
          <w:sz w:val="28"/>
          <w:szCs w:val="28"/>
        </w:rPr>
      </w:pPr>
    </w:p>
    <w:p w14:paraId="689B8641" w14:textId="77777777" w:rsidR="00305AC4" w:rsidRDefault="00305AC4" w:rsidP="00D52026">
      <w:pPr>
        <w:jc w:val="both"/>
        <w:rPr>
          <w:smallCaps/>
        </w:rPr>
      </w:pPr>
      <w:r w:rsidRPr="00D704D7">
        <w:rPr>
          <w:smallCaps/>
        </w:rPr>
        <w:t>A. PARTE ISTITUZIONALE</w:t>
      </w:r>
    </w:p>
    <w:p w14:paraId="317A623A" w14:textId="77777777" w:rsidR="00305AC4" w:rsidRDefault="00305AC4" w:rsidP="00D52026">
      <w:pPr>
        <w:jc w:val="both"/>
        <w:rPr>
          <w:smallCaps/>
        </w:rPr>
      </w:pPr>
    </w:p>
    <w:p w14:paraId="3F172A28" w14:textId="77777777" w:rsidR="00305AC4" w:rsidRDefault="007A18AF" w:rsidP="007A18AF">
      <w:pPr>
        <w:pStyle w:val="Paragrafoelenco"/>
        <w:numPr>
          <w:ilvl w:val="0"/>
          <w:numId w:val="15"/>
        </w:numPr>
        <w:jc w:val="both"/>
      </w:pPr>
      <w:r w:rsidRPr="007A18AF">
        <w:t>POLITICHE SOCIALI E WELFARE STATE</w:t>
      </w:r>
    </w:p>
    <w:p w14:paraId="76B90743" w14:textId="77777777" w:rsidR="007A18AF" w:rsidRDefault="007A18AF" w:rsidP="007A18AF">
      <w:pPr>
        <w:pStyle w:val="Paragrafoelenco"/>
        <w:jc w:val="both"/>
      </w:pPr>
    </w:p>
    <w:p w14:paraId="3358812A" w14:textId="77777777" w:rsidR="007A18AF" w:rsidRPr="004B6D38" w:rsidRDefault="007A18AF" w:rsidP="007A18AF">
      <w:pPr>
        <w:pStyle w:val="Paragrafoelenco"/>
        <w:numPr>
          <w:ilvl w:val="1"/>
          <w:numId w:val="15"/>
        </w:numPr>
        <w:jc w:val="both"/>
        <w:rPr>
          <w:i/>
        </w:rPr>
      </w:pPr>
      <w:r w:rsidRPr="004B6D38">
        <w:rPr>
          <w:i/>
        </w:rPr>
        <w:t xml:space="preserve">Concetti </w:t>
      </w:r>
      <w:r w:rsidR="00275C5A" w:rsidRPr="004B6D38">
        <w:rPr>
          <w:i/>
        </w:rPr>
        <w:t>fondamental</w:t>
      </w:r>
      <w:r w:rsidRPr="004B6D38">
        <w:rPr>
          <w:i/>
        </w:rPr>
        <w:t>i</w:t>
      </w:r>
    </w:p>
    <w:p w14:paraId="655FEA6B" w14:textId="77777777" w:rsidR="007A18AF" w:rsidRPr="004B6D38" w:rsidRDefault="007A18AF" w:rsidP="007A18AF">
      <w:pPr>
        <w:pStyle w:val="Paragrafoelenco"/>
        <w:numPr>
          <w:ilvl w:val="2"/>
          <w:numId w:val="15"/>
        </w:numPr>
        <w:jc w:val="both"/>
      </w:pPr>
      <w:r w:rsidRPr="004B6D38">
        <w:t>Problemi di definizione delle politiche sociali</w:t>
      </w:r>
    </w:p>
    <w:p w14:paraId="2BB0F39F" w14:textId="77777777" w:rsidR="007A18AF" w:rsidRPr="004B6D38" w:rsidRDefault="007A18AF" w:rsidP="007A18AF">
      <w:pPr>
        <w:pStyle w:val="Paragrafoelenco"/>
        <w:numPr>
          <w:ilvl w:val="2"/>
          <w:numId w:val="15"/>
        </w:numPr>
        <w:jc w:val="both"/>
      </w:pPr>
      <w:r w:rsidRPr="004B6D38">
        <w:t>Gli attori delle politiche sociali</w:t>
      </w:r>
    </w:p>
    <w:p w14:paraId="3E7EF20E" w14:textId="77777777" w:rsidR="00275C5A" w:rsidRPr="004B6D38" w:rsidRDefault="00275C5A" w:rsidP="007A18AF">
      <w:pPr>
        <w:pStyle w:val="Paragrafoelenco"/>
        <w:numPr>
          <w:ilvl w:val="2"/>
          <w:numId w:val="15"/>
        </w:numPr>
        <w:jc w:val="both"/>
      </w:pPr>
      <w:r w:rsidRPr="004B6D38">
        <w:t>I settori delle politiche sociali</w:t>
      </w:r>
    </w:p>
    <w:p w14:paraId="2718CE04" w14:textId="77777777" w:rsidR="007A18AF" w:rsidRPr="004B6D38" w:rsidRDefault="007A18AF" w:rsidP="007A18AF">
      <w:pPr>
        <w:pStyle w:val="Paragrafoelenco"/>
        <w:numPr>
          <w:ilvl w:val="2"/>
          <w:numId w:val="15"/>
        </w:numPr>
        <w:jc w:val="both"/>
      </w:pPr>
      <w:r w:rsidRPr="004B6D38">
        <w:t>Le tipologie d’intervento</w:t>
      </w:r>
    </w:p>
    <w:p w14:paraId="7DA43B80" w14:textId="77777777" w:rsidR="00DA1487" w:rsidRDefault="00DA1487" w:rsidP="00DA1487">
      <w:pPr>
        <w:pStyle w:val="Paragrafoelenco"/>
        <w:ind w:left="1800"/>
        <w:jc w:val="both"/>
      </w:pPr>
    </w:p>
    <w:p w14:paraId="208BABB7" w14:textId="77777777" w:rsidR="007A18AF" w:rsidRPr="00DA1487" w:rsidRDefault="00DA1487" w:rsidP="007A18AF">
      <w:pPr>
        <w:pStyle w:val="Paragrafoelenco"/>
        <w:numPr>
          <w:ilvl w:val="1"/>
          <w:numId w:val="15"/>
        </w:numPr>
        <w:jc w:val="both"/>
      </w:pPr>
      <w:r>
        <w:rPr>
          <w:i/>
        </w:rPr>
        <w:t>Origine ed evoluzione del welfare state</w:t>
      </w:r>
    </w:p>
    <w:p w14:paraId="29475C08" w14:textId="77777777" w:rsidR="00DA1487" w:rsidRPr="004B6D38" w:rsidRDefault="00DA1487" w:rsidP="00DA1487">
      <w:pPr>
        <w:pStyle w:val="Paragrafoelenco"/>
        <w:numPr>
          <w:ilvl w:val="2"/>
          <w:numId w:val="15"/>
        </w:numPr>
        <w:jc w:val="both"/>
      </w:pPr>
      <w:r w:rsidRPr="004B6D38">
        <w:t xml:space="preserve">Alle origini del welfare state: le teorie della modernizzazione </w:t>
      </w:r>
    </w:p>
    <w:p w14:paraId="31A25C80" w14:textId="77777777" w:rsidR="00DA1487" w:rsidRPr="004B6D38" w:rsidRDefault="00DA1487" w:rsidP="00DA1487">
      <w:pPr>
        <w:pStyle w:val="Paragrafoelenco"/>
        <w:numPr>
          <w:ilvl w:val="2"/>
          <w:numId w:val="15"/>
        </w:numPr>
        <w:jc w:val="both"/>
      </w:pPr>
      <w:r w:rsidRPr="004B6D38">
        <w:t>Le fasi storiche di evoluzione del welfare state</w:t>
      </w:r>
    </w:p>
    <w:p w14:paraId="3CC359D1" w14:textId="77777777" w:rsidR="00DA1487" w:rsidRPr="004B6D38" w:rsidRDefault="00DA1487" w:rsidP="00DA1487">
      <w:pPr>
        <w:pStyle w:val="Paragrafoelenco"/>
        <w:numPr>
          <w:ilvl w:val="2"/>
          <w:numId w:val="15"/>
        </w:numPr>
        <w:jc w:val="both"/>
      </w:pPr>
      <w:r w:rsidRPr="004B6D38">
        <w:t>Crisi e riforma del welfare state</w:t>
      </w:r>
      <w:r w:rsidRPr="004B6D38">
        <w:tab/>
      </w:r>
    </w:p>
    <w:p w14:paraId="2D596D0F" w14:textId="77777777" w:rsidR="00DA1487" w:rsidRPr="004B6D38" w:rsidRDefault="00DA1487" w:rsidP="00DA1487">
      <w:pPr>
        <w:pStyle w:val="Paragrafoelenco"/>
        <w:ind w:left="1080"/>
        <w:jc w:val="both"/>
      </w:pPr>
    </w:p>
    <w:p w14:paraId="5AB9B2E3" w14:textId="77777777" w:rsidR="00DA1487" w:rsidRPr="004B6D38" w:rsidRDefault="00DA1487" w:rsidP="007A18AF">
      <w:pPr>
        <w:pStyle w:val="Paragrafoelenco"/>
        <w:numPr>
          <w:ilvl w:val="1"/>
          <w:numId w:val="15"/>
        </w:numPr>
        <w:jc w:val="both"/>
        <w:rPr>
          <w:i/>
        </w:rPr>
      </w:pPr>
      <w:r w:rsidRPr="004B6D38">
        <w:rPr>
          <w:i/>
        </w:rPr>
        <w:t>Analisi comparata delle politiche sociali</w:t>
      </w:r>
    </w:p>
    <w:p w14:paraId="21109186" w14:textId="77777777" w:rsidR="00DA1487" w:rsidRPr="004B6D38" w:rsidRDefault="00DA1487" w:rsidP="00DA1487">
      <w:pPr>
        <w:pStyle w:val="Paragrafoelenco"/>
        <w:numPr>
          <w:ilvl w:val="2"/>
          <w:numId w:val="15"/>
        </w:numPr>
        <w:jc w:val="both"/>
      </w:pPr>
      <w:r w:rsidRPr="004B6D38">
        <w:t>Tipologie dei welfare state</w:t>
      </w:r>
    </w:p>
    <w:p w14:paraId="13AB7A1B" w14:textId="77777777" w:rsidR="00DA1487" w:rsidRPr="004B6D38" w:rsidRDefault="00DA1487" w:rsidP="00DA1487">
      <w:pPr>
        <w:pStyle w:val="Paragrafoelenco"/>
        <w:numPr>
          <w:ilvl w:val="2"/>
          <w:numId w:val="15"/>
        </w:numPr>
        <w:jc w:val="both"/>
      </w:pPr>
      <w:r w:rsidRPr="004B6D38">
        <w:t>Il welfare state italiano ed il paradigma mediterraneo</w:t>
      </w:r>
    </w:p>
    <w:p w14:paraId="347808AB" w14:textId="77777777" w:rsidR="00DA1487" w:rsidRPr="004B6D38" w:rsidRDefault="00DA1487" w:rsidP="00DA1487">
      <w:pPr>
        <w:pStyle w:val="Paragrafoelenco"/>
        <w:numPr>
          <w:ilvl w:val="2"/>
          <w:numId w:val="15"/>
        </w:numPr>
        <w:jc w:val="both"/>
      </w:pPr>
      <w:r w:rsidRPr="004B6D38">
        <w:t>Problemi dell’analisi comparata</w:t>
      </w:r>
    </w:p>
    <w:p w14:paraId="7BF15E0F" w14:textId="77777777" w:rsidR="00DA1487" w:rsidRPr="004B6D38" w:rsidRDefault="00DA1487" w:rsidP="00DA1487">
      <w:pPr>
        <w:pStyle w:val="Paragrafoelenco"/>
        <w:ind w:left="1080"/>
        <w:jc w:val="both"/>
      </w:pPr>
    </w:p>
    <w:p w14:paraId="75B272C3" w14:textId="77777777" w:rsidR="007A18AF" w:rsidRPr="004B6D38" w:rsidRDefault="007A18AF" w:rsidP="007A18AF">
      <w:pPr>
        <w:pStyle w:val="Paragrafoelenco"/>
        <w:numPr>
          <w:ilvl w:val="0"/>
          <w:numId w:val="15"/>
        </w:numPr>
        <w:jc w:val="both"/>
      </w:pPr>
      <w:r w:rsidRPr="004B6D38">
        <w:t>I SETTORI DELLA POLITICA SOCIALE</w:t>
      </w:r>
    </w:p>
    <w:p w14:paraId="59E992DB" w14:textId="77777777" w:rsidR="00DA1487" w:rsidRDefault="00DA1487" w:rsidP="00DA1487">
      <w:pPr>
        <w:pStyle w:val="Paragrafoelenco"/>
        <w:jc w:val="both"/>
      </w:pPr>
    </w:p>
    <w:p w14:paraId="70B3CAAD" w14:textId="77777777" w:rsidR="00DA1487" w:rsidRDefault="00DA1487" w:rsidP="00DA1487">
      <w:pPr>
        <w:pStyle w:val="Paragrafoelenco"/>
        <w:numPr>
          <w:ilvl w:val="1"/>
          <w:numId w:val="15"/>
        </w:numPr>
        <w:jc w:val="both"/>
        <w:rPr>
          <w:i/>
        </w:rPr>
      </w:pPr>
      <w:r>
        <w:rPr>
          <w:i/>
        </w:rPr>
        <w:t>Le politiche del lavoro e di sostegno del reddito</w:t>
      </w:r>
    </w:p>
    <w:p w14:paraId="3C733700" w14:textId="77777777" w:rsidR="009812EE" w:rsidRPr="004B6D38" w:rsidRDefault="009812EE" w:rsidP="009812EE">
      <w:pPr>
        <w:pStyle w:val="Paragrafoelenco"/>
        <w:numPr>
          <w:ilvl w:val="2"/>
          <w:numId w:val="15"/>
        </w:numPr>
        <w:jc w:val="both"/>
      </w:pPr>
      <w:r w:rsidRPr="004B6D38">
        <w:t>I concetti fondamentali</w:t>
      </w:r>
    </w:p>
    <w:p w14:paraId="2B11C10F" w14:textId="77777777" w:rsidR="009812EE" w:rsidRPr="004B6D38" w:rsidRDefault="009812EE" w:rsidP="009812EE">
      <w:pPr>
        <w:pStyle w:val="Paragrafoelenco"/>
        <w:numPr>
          <w:ilvl w:val="2"/>
          <w:numId w:val="15"/>
        </w:numPr>
        <w:jc w:val="both"/>
      </w:pPr>
      <w:r w:rsidRPr="004B6D38">
        <w:t>Origine e sviluppi del modello originario di politica del lavoro</w:t>
      </w:r>
    </w:p>
    <w:p w14:paraId="63282FEB" w14:textId="77777777" w:rsidR="009812EE" w:rsidRPr="004B6D38" w:rsidRDefault="009812EE" w:rsidP="009812EE">
      <w:pPr>
        <w:pStyle w:val="Paragrafoelenco"/>
        <w:numPr>
          <w:ilvl w:val="2"/>
          <w:numId w:val="15"/>
        </w:numPr>
        <w:jc w:val="both"/>
      </w:pPr>
      <w:r w:rsidRPr="004B6D38">
        <w:t>Tra ristrutturazione industriale e deregolamentazione del mercato del lavoro: le riforme degli anni ’80 e ‘90</w:t>
      </w:r>
    </w:p>
    <w:p w14:paraId="17C3318D" w14:textId="77777777" w:rsidR="009812EE" w:rsidRPr="004B6D38" w:rsidRDefault="009812EE" w:rsidP="009812EE">
      <w:pPr>
        <w:pStyle w:val="Paragrafoelenco"/>
        <w:numPr>
          <w:ilvl w:val="2"/>
          <w:numId w:val="15"/>
        </w:numPr>
        <w:jc w:val="both"/>
      </w:pPr>
      <w:r w:rsidRPr="004B6D38">
        <w:t>L’evoluzione della politica del lavoro in Italia</w:t>
      </w:r>
    </w:p>
    <w:p w14:paraId="3650A645" w14:textId="77777777" w:rsidR="009812EE" w:rsidRPr="004B6D38" w:rsidRDefault="009812EE" w:rsidP="009812EE">
      <w:pPr>
        <w:pStyle w:val="Paragrafoelenco"/>
        <w:numPr>
          <w:ilvl w:val="2"/>
          <w:numId w:val="15"/>
        </w:numPr>
        <w:jc w:val="both"/>
      </w:pPr>
      <w:r w:rsidRPr="004B6D38">
        <w:t>Le politiche di sostegno del reddito</w:t>
      </w:r>
      <w:r w:rsidR="00A41086" w:rsidRPr="004B6D38">
        <w:t>: tipi di destinatari e tassonomia dei sistemi di sostegno del reddito</w:t>
      </w:r>
    </w:p>
    <w:p w14:paraId="4F0779CF" w14:textId="77777777" w:rsidR="00A41086" w:rsidRPr="004B6D38" w:rsidRDefault="00A41086" w:rsidP="009812EE">
      <w:pPr>
        <w:pStyle w:val="Paragrafoelenco"/>
        <w:numPr>
          <w:ilvl w:val="2"/>
          <w:numId w:val="15"/>
        </w:numPr>
        <w:jc w:val="both"/>
      </w:pPr>
      <w:r w:rsidRPr="004B6D38">
        <w:t>Livelli dei sussidi, redistribuzione e povertà</w:t>
      </w:r>
    </w:p>
    <w:p w14:paraId="6CD8E4BF" w14:textId="77777777" w:rsidR="003334CD" w:rsidRPr="004B6D38" w:rsidRDefault="003334CD" w:rsidP="003334CD">
      <w:pPr>
        <w:pStyle w:val="Paragrafoelenco"/>
        <w:ind w:left="1080"/>
        <w:jc w:val="both"/>
        <w:rPr>
          <w:i/>
        </w:rPr>
      </w:pPr>
    </w:p>
    <w:p w14:paraId="57CC5877" w14:textId="77777777" w:rsidR="003334CD" w:rsidRPr="004B6D38" w:rsidRDefault="003334CD" w:rsidP="003334CD">
      <w:pPr>
        <w:pStyle w:val="Paragrafoelenco"/>
        <w:numPr>
          <w:ilvl w:val="1"/>
          <w:numId w:val="15"/>
        </w:numPr>
        <w:jc w:val="both"/>
        <w:rPr>
          <w:i/>
        </w:rPr>
      </w:pPr>
      <w:r w:rsidRPr="004B6D38">
        <w:rPr>
          <w:i/>
        </w:rPr>
        <w:t xml:space="preserve">Le politiche pensionistiche </w:t>
      </w:r>
    </w:p>
    <w:p w14:paraId="556AA86B" w14:textId="77777777" w:rsidR="00DA1487" w:rsidRPr="004B6D38" w:rsidRDefault="00A41086" w:rsidP="00A41086">
      <w:pPr>
        <w:pStyle w:val="Paragrafoelenco"/>
        <w:numPr>
          <w:ilvl w:val="2"/>
          <w:numId w:val="15"/>
        </w:numPr>
        <w:jc w:val="both"/>
      </w:pPr>
      <w:r w:rsidRPr="004B6D38">
        <w:t>Rischi sociali e pensioni</w:t>
      </w:r>
    </w:p>
    <w:p w14:paraId="77CBECE1" w14:textId="77777777" w:rsidR="00A41086" w:rsidRPr="004B6D38" w:rsidRDefault="00A41086" w:rsidP="00A41086">
      <w:pPr>
        <w:pStyle w:val="Paragrafoelenco"/>
        <w:numPr>
          <w:ilvl w:val="2"/>
          <w:numId w:val="15"/>
        </w:numPr>
        <w:jc w:val="both"/>
      </w:pPr>
      <w:r w:rsidRPr="004B6D38">
        <w:t>La tutela vecchiaia dalle origini alla fase espansiva</w:t>
      </w:r>
    </w:p>
    <w:p w14:paraId="654B7609" w14:textId="77777777" w:rsidR="00A41086" w:rsidRDefault="00A41086" w:rsidP="00A41086">
      <w:pPr>
        <w:pStyle w:val="Paragrafoelenco"/>
        <w:numPr>
          <w:ilvl w:val="2"/>
          <w:numId w:val="15"/>
        </w:numPr>
        <w:jc w:val="both"/>
      </w:pPr>
      <w:r>
        <w:lastRenderedPageBreak/>
        <w:t>Crisi e riforma dei sistemi di tutela della vecchiaia</w:t>
      </w:r>
    </w:p>
    <w:p w14:paraId="1AFC32AE" w14:textId="77777777" w:rsidR="00A41086" w:rsidRDefault="00A41086" w:rsidP="00A41086">
      <w:pPr>
        <w:pStyle w:val="Paragrafoelenco"/>
        <w:numPr>
          <w:ilvl w:val="2"/>
          <w:numId w:val="15"/>
        </w:numPr>
        <w:jc w:val="both"/>
      </w:pPr>
      <w:r>
        <w:t xml:space="preserve">Riforme sottrattive e transizione ad un sistema pensionistico </w:t>
      </w:r>
      <w:proofErr w:type="spellStart"/>
      <w:r>
        <w:t>multipilastro</w:t>
      </w:r>
      <w:proofErr w:type="spellEnd"/>
    </w:p>
    <w:p w14:paraId="5830F6E8" w14:textId="77777777" w:rsidR="00A41086" w:rsidRDefault="00A41086" w:rsidP="00A41086">
      <w:pPr>
        <w:pStyle w:val="Paragrafoelenco"/>
        <w:numPr>
          <w:ilvl w:val="2"/>
          <w:numId w:val="15"/>
        </w:numPr>
        <w:jc w:val="both"/>
      </w:pPr>
      <w:r>
        <w:t>Le riforme pensionistiche recenti in Italia</w:t>
      </w:r>
    </w:p>
    <w:p w14:paraId="697CF6E0" w14:textId="77777777" w:rsidR="00A41086" w:rsidRDefault="00A41086" w:rsidP="00A41086">
      <w:pPr>
        <w:pStyle w:val="Paragrafoelenco"/>
        <w:numPr>
          <w:ilvl w:val="2"/>
          <w:numId w:val="15"/>
        </w:numPr>
        <w:jc w:val="both"/>
      </w:pPr>
      <w:r>
        <w:t>Successi e fallimenti tra presente e futuro delle pensioni in Italia</w:t>
      </w:r>
    </w:p>
    <w:p w14:paraId="7A17CBFC" w14:textId="77777777" w:rsidR="00A41086" w:rsidRPr="00A41086" w:rsidRDefault="00A41086" w:rsidP="00A41086">
      <w:pPr>
        <w:pStyle w:val="Paragrafoelenco"/>
        <w:ind w:left="1080"/>
        <w:jc w:val="both"/>
      </w:pPr>
    </w:p>
    <w:p w14:paraId="7DF96FDD" w14:textId="77777777" w:rsidR="00282C19" w:rsidRPr="004B6D38" w:rsidRDefault="00DA1487" w:rsidP="00282C19">
      <w:pPr>
        <w:pStyle w:val="Paragrafoelenco"/>
        <w:numPr>
          <w:ilvl w:val="1"/>
          <w:numId w:val="15"/>
        </w:numPr>
        <w:jc w:val="both"/>
        <w:rPr>
          <w:i/>
        </w:rPr>
      </w:pPr>
      <w:r>
        <w:rPr>
          <w:i/>
        </w:rPr>
        <w:t xml:space="preserve"> </w:t>
      </w:r>
      <w:r w:rsidR="00282C19" w:rsidRPr="004B6D38">
        <w:rPr>
          <w:i/>
        </w:rPr>
        <w:t>Le politiche socio-assistenziali</w:t>
      </w:r>
    </w:p>
    <w:p w14:paraId="65457216" w14:textId="77777777" w:rsidR="00282C19" w:rsidRPr="004B6D38" w:rsidRDefault="00A41086" w:rsidP="00A41086">
      <w:pPr>
        <w:pStyle w:val="Paragrafoelenco"/>
        <w:numPr>
          <w:ilvl w:val="2"/>
          <w:numId w:val="15"/>
        </w:numPr>
        <w:jc w:val="both"/>
      </w:pPr>
      <w:r w:rsidRPr="004B6D38">
        <w:t>Assistenza sociale e welfare state</w:t>
      </w:r>
    </w:p>
    <w:p w14:paraId="34369920" w14:textId="77777777" w:rsidR="00A41086" w:rsidRPr="004B6D38" w:rsidRDefault="00A41086" w:rsidP="00A41086">
      <w:pPr>
        <w:pStyle w:val="Paragrafoelenco"/>
        <w:numPr>
          <w:ilvl w:val="2"/>
          <w:numId w:val="15"/>
        </w:numPr>
        <w:jc w:val="both"/>
      </w:pPr>
      <w:r w:rsidRPr="004B6D38">
        <w:t xml:space="preserve">L’evoluzione storica dei servizi sociali </w:t>
      </w:r>
    </w:p>
    <w:p w14:paraId="2D9D2004" w14:textId="77777777" w:rsidR="00A41086" w:rsidRPr="004B6D38" w:rsidRDefault="00A41086" w:rsidP="00A41086">
      <w:pPr>
        <w:pStyle w:val="Paragrafoelenco"/>
        <w:numPr>
          <w:ilvl w:val="2"/>
          <w:numId w:val="15"/>
        </w:numPr>
        <w:jc w:val="both"/>
      </w:pPr>
      <w:r w:rsidRPr="004B6D38">
        <w:t>Promuovere l’inclusione sociale in una società in trasformazione</w:t>
      </w:r>
    </w:p>
    <w:p w14:paraId="7FE2068D" w14:textId="77777777" w:rsidR="002232E1" w:rsidRPr="004B6D38" w:rsidRDefault="002232E1" w:rsidP="00A41086">
      <w:pPr>
        <w:pStyle w:val="Paragrafoelenco"/>
        <w:numPr>
          <w:ilvl w:val="2"/>
          <w:numId w:val="15"/>
        </w:numPr>
        <w:jc w:val="both"/>
      </w:pPr>
      <w:r w:rsidRPr="004B6D38">
        <w:t>La riforma dei servizi sociali in Italia</w:t>
      </w:r>
    </w:p>
    <w:p w14:paraId="1D224BE8" w14:textId="77777777" w:rsidR="002232E1" w:rsidRPr="004B6D38" w:rsidRDefault="002232E1" w:rsidP="00A41086">
      <w:pPr>
        <w:pStyle w:val="Paragrafoelenco"/>
        <w:numPr>
          <w:ilvl w:val="2"/>
          <w:numId w:val="15"/>
        </w:numPr>
        <w:jc w:val="both"/>
      </w:pPr>
      <w:r w:rsidRPr="004B6D38">
        <w:t xml:space="preserve">Presente e futuro delle politiche socioassistenziali </w:t>
      </w:r>
    </w:p>
    <w:p w14:paraId="47C6C059" w14:textId="77777777" w:rsidR="002232E1" w:rsidRPr="004B6D38" w:rsidRDefault="002232E1" w:rsidP="00A41086">
      <w:pPr>
        <w:pStyle w:val="Paragrafoelenco"/>
        <w:numPr>
          <w:ilvl w:val="2"/>
          <w:numId w:val="15"/>
        </w:numPr>
        <w:jc w:val="both"/>
      </w:pPr>
      <w:r w:rsidRPr="004B6D38">
        <w:t>Servizi sociali e altre politiche di welfare: istruzione, casa, ambiente</w:t>
      </w:r>
    </w:p>
    <w:p w14:paraId="2ECDF199" w14:textId="77777777" w:rsidR="00282C19" w:rsidRPr="004B6D38" w:rsidRDefault="00282C19" w:rsidP="00282C19">
      <w:pPr>
        <w:pStyle w:val="Paragrafoelenco"/>
        <w:jc w:val="both"/>
        <w:rPr>
          <w:i/>
        </w:rPr>
      </w:pPr>
    </w:p>
    <w:p w14:paraId="2DBA3733" w14:textId="77777777" w:rsidR="00282C19" w:rsidRPr="004B6D38" w:rsidRDefault="00282C19" w:rsidP="00282C19">
      <w:pPr>
        <w:pStyle w:val="Paragrafoelenco"/>
        <w:numPr>
          <w:ilvl w:val="1"/>
          <w:numId w:val="15"/>
        </w:numPr>
        <w:jc w:val="both"/>
      </w:pPr>
      <w:r w:rsidRPr="004B6D38">
        <w:rPr>
          <w:i/>
        </w:rPr>
        <w:t xml:space="preserve"> Le politiche sanitarie</w:t>
      </w:r>
    </w:p>
    <w:p w14:paraId="5BE47758" w14:textId="77777777" w:rsidR="002232E1" w:rsidRPr="004B6D38" w:rsidRDefault="002232E1" w:rsidP="002232E1">
      <w:pPr>
        <w:pStyle w:val="Paragrafoelenco"/>
        <w:numPr>
          <w:ilvl w:val="2"/>
          <w:numId w:val="15"/>
        </w:numPr>
        <w:jc w:val="both"/>
      </w:pPr>
      <w:r w:rsidRPr="004B6D38">
        <w:t xml:space="preserve">Come si studiano le politiche sanitarie </w:t>
      </w:r>
    </w:p>
    <w:p w14:paraId="66C3404F" w14:textId="77777777" w:rsidR="002232E1" w:rsidRPr="004B6D38" w:rsidRDefault="002232E1" w:rsidP="002232E1">
      <w:pPr>
        <w:pStyle w:val="Paragrafoelenco"/>
        <w:numPr>
          <w:ilvl w:val="2"/>
          <w:numId w:val="15"/>
        </w:numPr>
        <w:jc w:val="both"/>
      </w:pPr>
      <w:r w:rsidRPr="004B6D38">
        <w:t>Origine ed evoluzione dei sistemi sanitari: una tipologia comparata</w:t>
      </w:r>
    </w:p>
    <w:p w14:paraId="6B8712A1" w14:textId="77777777" w:rsidR="002232E1" w:rsidRPr="004B6D38" w:rsidRDefault="002232E1" w:rsidP="002232E1">
      <w:pPr>
        <w:pStyle w:val="Paragrafoelenco"/>
        <w:numPr>
          <w:ilvl w:val="2"/>
          <w:numId w:val="15"/>
        </w:numPr>
        <w:jc w:val="both"/>
      </w:pPr>
      <w:r w:rsidRPr="004B6D38">
        <w:t>L’Italia dal sistema mutualistico al Servizio sanitario nazionale</w:t>
      </w:r>
    </w:p>
    <w:p w14:paraId="37E294F6" w14:textId="77777777" w:rsidR="002232E1" w:rsidRPr="004B6D38" w:rsidRDefault="002232E1" w:rsidP="002232E1">
      <w:pPr>
        <w:pStyle w:val="Paragrafoelenco"/>
        <w:numPr>
          <w:ilvl w:val="2"/>
          <w:numId w:val="15"/>
        </w:numPr>
        <w:jc w:val="both"/>
      </w:pPr>
      <w:r w:rsidRPr="004B6D38">
        <w:t>Crisi e riforme del SSN italiano</w:t>
      </w:r>
    </w:p>
    <w:p w14:paraId="0A797F8E" w14:textId="77777777" w:rsidR="002232E1" w:rsidRPr="004B6D38" w:rsidRDefault="002232E1" w:rsidP="002232E1">
      <w:pPr>
        <w:pStyle w:val="Paragrafoelenco"/>
        <w:numPr>
          <w:ilvl w:val="2"/>
          <w:numId w:val="15"/>
        </w:numPr>
        <w:jc w:val="both"/>
      </w:pPr>
      <w:r w:rsidRPr="004B6D38">
        <w:t>La valutazione del’efficacia dei sistemi sanitari</w:t>
      </w:r>
    </w:p>
    <w:p w14:paraId="721F2A6C" w14:textId="77777777" w:rsidR="002232E1" w:rsidRPr="004B6D38" w:rsidRDefault="002232E1" w:rsidP="002232E1">
      <w:pPr>
        <w:pStyle w:val="Paragrafoelenco"/>
        <w:numPr>
          <w:ilvl w:val="2"/>
          <w:numId w:val="15"/>
        </w:numPr>
        <w:jc w:val="both"/>
      </w:pPr>
      <w:r w:rsidRPr="004B6D38">
        <w:t>Presente e futuro delle politiche sanitarie</w:t>
      </w:r>
    </w:p>
    <w:p w14:paraId="30AB6826" w14:textId="77777777" w:rsidR="00DA1487" w:rsidRDefault="00DA1487" w:rsidP="00282C19">
      <w:pPr>
        <w:pStyle w:val="Paragrafoelenco"/>
        <w:ind w:left="1080"/>
        <w:jc w:val="both"/>
        <w:rPr>
          <w:i/>
        </w:rPr>
      </w:pPr>
    </w:p>
    <w:p w14:paraId="3AC73779" w14:textId="77777777" w:rsidR="007A18AF" w:rsidRDefault="007A18AF" w:rsidP="007A18AF">
      <w:pPr>
        <w:pStyle w:val="Paragrafoelenco"/>
        <w:numPr>
          <w:ilvl w:val="0"/>
          <w:numId w:val="15"/>
        </w:numPr>
        <w:jc w:val="both"/>
      </w:pPr>
      <w:r>
        <w:t xml:space="preserve">L’IMPATTO DELLE POLITICHE SOCIALI E </w:t>
      </w:r>
      <w:r w:rsidR="00132C22">
        <w:t>G</w:t>
      </w:r>
      <w:r w:rsidR="00D82307">
        <w:t>L</w:t>
      </w:r>
      <w:r w:rsidR="00132C22">
        <w:t>I SCENARI FUTURI</w:t>
      </w:r>
    </w:p>
    <w:p w14:paraId="07A7E33E" w14:textId="77777777" w:rsidR="007A18AF" w:rsidRDefault="007A18AF" w:rsidP="007A18AF">
      <w:pPr>
        <w:pStyle w:val="Paragrafoelenco"/>
        <w:jc w:val="both"/>
      </w:pPr>
    </w:p>
    <w:p w14:paraId="4EC58389" w14:textId="77777777" w:rsidR="000972C8" w:rsidRDefault="000972C8" w:rsidP="000972C8">
      <w:pPr>
        <w:pStyle w:val="Paragrafoelenco"/>
        <w:numPr>
          <w:ilvl w:val="1"/>
          <w:numId w:val="15"/>
        </w:numPr>
        <w:jc w:val="both"/>
        <w:rPr>
          <w:i/>
        </w:rPr>
      </w:pPr>
      <w:r w:rsidRPr="000972C8">
        <w:rPr>
          <w:i/>
        </w:rPr>
        <w:t>Disuguaglianze sociali ed impatto delle politiche sociali</w:t>
      </w:r>
    </w:p>
    <w:p w14:paraId="0A53F996" w14:textId="77777777" w:rsidR="000972C8" w:rsidRDefault="00931546" w:rsidP="00931546">
      <w:pPr>
        <w:pStyle w:val="Paragrafoelenco"/>
        <w:numPr>
          <w:ilvl w:val="2"/>
          <w:numId w:val="15"/>
        </w:numPr>
        <w:jc w:val="both"/>
      </w:pPr>
      <w:r>
        <w:t>Politiche sociali e disuguaglianze sociali</w:t>
      </w:r>
    </w:p>
    <w:p w14:paraId="529AA8A9" w14:textId="77777777" w:rsidR="00931546" w:rsidRDefault="00931546" w:rsidP="00931546">
      <w:pPr>
        <w:pStyle w:val="Paragrafoelenco"/>
        <w:numPr>
          <w:ilvl w:val="2"/>
          <w:numId w:val="15"/>
        </w:numPr>
        <w:jc w:val="both"/>
      </w:pPr>
      <w:r>
        <w:t>Stratificazione sociale, classi sociali e politiche sociali</w:t>
      </w:r>
    </w:p>
    <w:p w14:paraId="12454BF1" w14:textId="77777777" w:rsidR="00931546" w:rsidRDefault="00931546" w:rsidP="00931546">
      <w:pPr>
        <w:pStyle w:val="Paragrafoelenco"/>
        <w:numPr>
          <w:ilvl w:val="2"/>
          <w:numId w:val="15"/>
        </w:numPr>
        <w:jc w:val="both"/>
      </w:pPr>
      <w:r>
        <w:t>Disuguaglianze di genere e politiche sociali</w:t>
      </w:r>
    </w:p>
    <w:p w14:paraId="077F0949" w14:textId="77777777" w:rsidR="00931546" w:rsidRDefault="00931546" w:rsidP="00931546">
      <w:pPr>
        <w:pStyle w:val="Paragrafoelenco"/>
        <w:numPr>
          <w:ilvl w:val="2"/>
          <w:numId w:val="15"/>
        </w:numPr>
        <w:jc w:val="both"/>
      </w:pPr>
      <w:r>
        <w:t>Disuguaglianze etniche e politiche sociali</w:t>
      </w:r>
    </w:p>
    <w:p w14:paraId="2F93F9DB" w14:textId="77777777" w:rsidR="00931546" w:rsidRPr="00931546" w:rsidRDefault="00931546" w:rsidP="00931546">
      <w:pPr>
        <w:pStyle w:val="Paragrafoelenco"/>
        <w:numPr>
          <w:ilvl w:val="2"/>
          <w:numId w:val="15"/>
        </w:numPr>
        <w:jc w:val="both"/>
      </w:pPr>
      <w:r>
        <w:t>Disuguaglianze di età, di abilità e territoriali</w:t>
      </w:r>
    </w:p>
    <w:p w14:paraId="5AE51335" w14:textId="77777777" w:rsidR="000972C8" w:rsidRDefault="000972C8" w:rsidP="000972C8">
      <w:pPr>
        <w:pStyle w:val="Paragrafoelenco"/>
        <w:ind w:left="1080"/>
        <w:jc w:val="both"/>
        <w:rPr>
          <w:i/>
        </w:rPr>
      </w:pPr>
    </w:p>
    <w:p w14:paraId="211ED17D" w14:textId="77777777" w:rsidR="000972C8" w:rsidRPr="00931546" w:rsidRDefault="000972C8" w:rsidP="000972C8">
      <w:pPr>
        <w:pStyle w:val="Paragrafoelenco"/>
        <w:numPr>
          <w:ilvl w:val="1"/>
          <w:numId w:val="15"/>
        </w:numPr>
        <w:jc w:val="both"/>
      </w:pPr>
      <w:r>
        <w:rPr>
          <w:i/>
        </w:rPr>
        <w:t>Quale futuro per le politiche sociali?</w:t>
      </w:r>
    </w:p>
    <w:p w14:paraId="36577E34" w14:textId="77777777" w:rsidR="00A20969" w:rsidRDefault="00931546" w:rsidP="00A20969">
      <w:pPr>
        <w:pStyle w:val="Paragrafoelenco"/>
        <w:numPr>
          <w:ilvl w:val="2"/>
          <w:numId w:val="15"/>
        </w:numPr>
        <w:jc w:val="both"/>
      </w:pPr>
      <w:r>
        <w:t xml:space="preserve">La crisi delle politiche di welfare </w:t>
      </w:r>
      <w:r w:rsidR="00A20969">
        <w:t>nelle diverse interpretazioni</w:t>
      </w:r>
    </w:p>
    <w:p w14:paraId="559169E8" w14:textId="77777777" w:rsidR="00931546" w:rsidRPr="00931546" w:rsidRDefault="00A20969" w:rsidP="00A20969">
      <w:pPr>
        <w:pStyle w:val="Paragrafoelenco"/>
        <w:numPr>
          <w:ilvl w:val="2"/>
          <w:numId w:val="15"/>
        </w:numPr>
        <w:jc w:val="both"/>
      </w:pPr>
      <w:r>
        <w:t>I possibili scenari futuri</w:t>
      </w:r>
      <w:r w:rsidR="00931546">
        <w:tab/>
      </w:r>
      <w:r w:rsidR="00931546">
        <w:tab/>
      </w:r>
    </w:p>
    <w:p w14:paraId="4698BB07" w14:textId="77777777" w:rsidR="000972C8" w:rsidRDefault="000972C8" w:rsidP="000972C8">
      <w:pPr>
        <w:jc w:val="both"/>
      </w:pPr>
    </w:p>
    <w:p w14:paraId="6C4BDBE6" w14:textId="77777777" w:rsidR="000972C8" w:rsidRDefault="000972C8" w:rsidP="000972C8">
      <w:pPr>
        <w:jc w:val="both"/>
      </w:pPr>
    </w:p>
    <w:p w14:paraId="353FF706" w14:textId="77777777" w:rsidR="000972C8" w:rsidRDefault="000972C8" w:rsidP="000972C8">
      <w:pPr>
        <w:jc w:val="both"/>
      </w:pPr>
      <w:r>
        <w:t>B. PARTE SEMINARIALE</w:t>
      </w:r>
    </w:p>
    <w:p w14:paraId="71F46D61" w14:textId="77777777" w:rsidR="007A18AF" w:rsidRDefault="007A18AF" w:rsidP="007A18AF">
      <w:pPr>
        <w:pStyle w:val="Paragrafoelenco"/>
        <w:jc w:val="both"/>
      </w:pPr>
    </w:p>
    <w:p w14:paraId="49151806" w14:textId="77777777" w:rsidR="007A18AF" w:rsidRPr="00282C19" w:rsidRDefault="00282C19" w:rsidP="007A18AF">
      <w:pPr>
        <w:pStyle w:val="Paragrafoelenco"/>
        <w:jc w:val="both"/>
        <w:rPr>
          <w:i/>
        </w:rPr>
      </w:pPr>
      <w:r w:rsidRPr="00282C19">
        <w:rPr>
          <w:i/>
        </w:rPr>
        <w:t xml:space="preserve">Il Servizio Sanitario Nazionale </w:t>
      </w:r>
      <w:r w:rsidR="00BA3864">
        <w:rPr>
          <w:i/>
        </w:rPr>
        <w:t xml:space="preserve">(SSN) </w:t>
      </w:r>
      <w:r w:rsidRPr="00282C19">
        <w:rPr>
          <w:i/>
        </w:rPr>
        <w:t>italiano in prospettiva europea: un’analisi comparata</w:t>
      </w:r>
    </w:p>
    <w:p w14:paraId="49478CB3" w14:textId="77777777" w:rsidR="00BA3864" w:rsidRDefault="00BA3864" w:rsidP="00BA3864">
      <w:pPr>
        <w:jc w:val="both"/>
      </w:pPr>
    </w:p>
    <w:p w14:paraId="58ED85CB" w14:textId="77777777" w:rsidR="00BA3864" w:rsidRPr="00BA3864" w:rsidRDefault="00BA3864" w:rsidP="00BA3864">
      <w:pPr>
        <w:jc w:val="both"/>
      </w:pPr>
      <w:r w:rsidRPr="00BA3864">
        <w:t>Il Servizio Sanitario Nazionale (SSN) italiano, fondato nel 1978,  rappresenta una grande conquista sociale del dopoguerra, riconosciuta anche a livello internazionale: dopo oltre quarant’anni tuttavia, esso risulta affetto da una serie di problematiche che tendono a metterne in discussione l’equità sociale e l’universalismo delle prestazioni come sue finalità fondamentali, e che nel medio-lungo periodo potrebbero anche minarne la sostenibilità.</w:t>
      </w:r>
    </w:p>
    <w:p w14:paraId="2B32A3A0" w14:textId="77777777" w:rsidR="00BA3864" w:rsidRDefault="00BA3864" w:rsidP="00BA3864">
      <w:pPr>
        <w:jc w:val="both"/>
      </w:pPr>
      <w:r>
        <w:t xml:space="preserve">Il seminario cercherà di </w:t>
      </w:r>
      <w:r w:rsidRPr="00BA3864">
        <w:t>evidenzia</w:t>
      </w:r>
      <w:r>
        <w:t>re</w:t>
      </w:r>
      <w:r w:rsidRPr="00BA3864">
        <w:t xml:space="preserve"> le specificità del caso italiano da diverse prospettive, me</w:t>
      </w:r>
      <w:r>
        <w:t>ttendolo</w:t>
      </w:r>
      <w:r w:rsidRPr="00BA3864">
        <w:t xml:space="preserve"> a confronto gli altri SSN europei </w:t>
      </w:r>
      <w:r>
        <w:t>secondo una metodologia di analisi storica comparata</w:t>
      </w:r>
      <w:r w:rsidRPr="00BA3864">
        <w:t xml:space="preserve"> al fine di indagare come </w:t>
      </w:r>
      <w:r>
        <w:t xml:space="preserve">essi </w:t>
      </w:r>
      <w:r w:rsidRPr="00BA3864">
        <w:t>hanno affrontato le medesime problematiche e le grandi sfide che negli ultimi decenni si sono poste con forza di fronte ai sistemi sanitari</w:t>
      </w:r>
      <w:r>
        <w:t>:</w:t>
      </w:r>
      <w:r w:rsidRPr="00BA3864">
        <w:t xml:space="preserve"> l’impatto delle riforme del </w:t>
      </w:r>
      <w:r w:rsidRPr="00BA3864">
        <w:rPr>
          <w:i/>
        </w:rPr>
        <w:t>National Health Service</w:t>
      </w:r>
      <w:r w:rsidRPr="00BA3864">
        <w:t xml:space="preserve"> (NHS) britannico sulla professione medica, </w:t>
      </w:r>
      <w:r w:rsidRPr="00BA3864">
        <w:lastRenderedPageBreak/>
        <w:t xml:space="preserve">il tentativo di riforma fallito del sistema sanitario finlandese nel contesto scandinavo, la genesi e l’evoluzione successiva delle varie riforme sostanzialmente inapplicate del </w:t>
      </w:r>
      <w:proofErr w:type="spellStart"/>
      <w:r w:rsidRPr="00BA3864">
        <w:rPr>
          <w:i/>
        </w:rPr>
        <w:t>Serviço</w:t>
      </w:r>
      <w:proofErr w:type="spellEnd"/>
      <w:r w:rsidRPr="00BA3864">
        <w:rPr>
          <w:i/>
        </w:rPr>
        <w:t xml:space="preserve"> </w:t>
      </w:r>
      <w:proofErr w:type="spellStart"/>
      <w:r w:rsidRPr="00BA3864">
        <w:rPr>
          <w:i/>
        </w:rPr>
        <w:t>Nacional</w:t>
      </w:r>
      <w:proofErr w:type="spellEnd"/>
      <w:r w:rsidRPr="00BA3864">
        <w:rPr>
          <w:i/>
        </w:rPr>
        <w:t xml:space="preserve"> de </w:t>
      </w:r>
      <w:proofErr w:type="spellStart"/>
      <w:r w:rsidRPr="00BA3864">
        <w:rPr>
          <w:i/>
        </w:rPr>
        <w:t>Saúde</w:t>
      </w:r>
      <w:proofErr w:type="spellEnd"/>
      <w:r w:rsidRPr="00BA3864">
        <w:t xml:space="preserve"> (SNS) portoghese, l’impatto della crisi economica sul </w:t>
      </w:r>
      <w:r w:rsidRPr="00BA3864">
        <w:rPr>
          <w:i/>
        </w:rPr>
        <w:t xml:space="preserve">Sistema </w:t>
      </w:r>
      <w:proofErr w:type="spellStart"/>
      <w:r w:rsidRPr="00BA3864">
        <w:rPr>
          <w:i/>
        </w:rPr>
        <w:t>Nacional</w:t>
      </w:r>
      <w:proofErr w:type="spellEnd"/>
      <w:r w:rsidRPr="00BA3864">
        <w:rPr>
          <w:i/>
        </w:rPr>
        <w:t xml:space="preserve"> de </w:t>
      </w:r>
      <w:proofErr w:type="spellStart"/>
      <w:r w:rsidRPr="00BA3864">
        <w:rPr>
          <w:i/>
        </w:rPr>
        <w:t>Salud</w:t>
      </w:r>
      <w:proofErr w:type="spellEnd"/>
      <w:r w:rsidRPr="00BA3864">
        <w:t xml:space="preserve"> (SNS) spagnolo.</w:t>
      </w:r>
    </w:p>
    <w:p w14:paraId="50BBF3A9" w14:textId="77777777" w:rsidR="00BA3864" w:rsidRPr="00BA3864" w:rsidRDefault="00BA3864" w:rsidP="00BA3864">
      <w:pPr>
        <w:jc w:val="both"/>
      </w:pPr>
    </w:p>
    <w:p w14:paraId="557F7F9F" w14:textId="77777777" w:rsidR="000972C8" w:rsidRDefault="00282C19" w:rsidP="00282C19">
      <w:pPr>
        <w:pStyle w:val="Paragrafoelenco"/>
        <w:numPr>
          <w:ilvl w:val="0"/>
          <w:numId w:val="16"/>
        </w:numPr>
        <w:jc w:val="both"/>
      </w:pPr>
      <w:r>
        <w:t>La metodologia di analisi storica comparata</w:t>
      </w:r>
    </w:p>
    <w:p w14:paraId="174FDFD0" w14:textId="77777777" w:rsidR="00282C19" w:rsidRDefault="00282C19" w:rsidP="00282C19">
      <w:pPr>
        <w:pStyle w:val="Paragrafoelenco"/>
        <w:numPr>
          <w:ilvl w:val="0"/>
          <w:numId w:val="16"/>
        </w:numPr>
        <w:jc w:val="both"/>
      </w:pPr>
      <w:r>
        <w:t xml:space="preserve">Il </w:t>
      </w:r>
      <w:r w:rsidRPr="00BA3864">
        <w:rPr>
          <w:i/>
        </w:rPr>
        <w:t>National Health Service</w:t>
      </w:r>
      <w:r>
        <w:t xml:space="preserve"> </w:t>
      </w:r>
      <w:r w:rsidR="00BA3864">
        <w:t xml:space="preserve">(NHS) </w:t>
      </w:r>
      <w:r>
        <w:t>nel contesto britannico</w:t>
      </w:r>
    </w:p>
    <w:p w14:paraId="6E49FB5D" w14:textId="77777777" w:rsidR="00282C19" w:rsidRDefault="00282C19" w:rsidP="00282C19">
      <w:pPr>
        <w:pStyle w:val="Paragrafoelenco"/>
        <w:numPr>
          <w:ilvl w:val="0"/>
          <w:numId w:val="16"/>
        </w:numPr>
        <w:jc w:val="both"/>
      </w:pPr>
      <w:r>
        <w:t>I sistemi sanitari nazionali nel contesto scandinavo</w:t>
      </w:r>
    </w:p>
    <w:p w14:paraId="273CFF98" w14:textId="77777777" w:rsidR="00282C19" w:rsidRDefault="00282C19" w:rsidP="00282C19">
      <w:pPr>
        <w:pStyle w:val="Paragrafoelenco"/>
        <w:numPr>
          <w:ilvl w:val="0"/>
          <w:numId w:val="16"/>
        </w:numPr>
        <w:jc w:val="both"/>
      </w:pPr>
      <w:r>
        <w:t xml:space="preserve">I servizi sanitari nazionali nel contesto </w:t>
      </w:r>
      <w:r w:rsidR="00275C5A">
        <w:t>euro-mediterraneo</w:t>
      </w:r>
    </w:p>
    <w:p w14:paraId="6A2637C4" w14:textId="77777777" w:rsidR="00275C5A" w:rsidRDefault="00275C5A" w:rsidP="00275C5A">
      <w:pPr>
        <w:pStyle w:val="Paragrafoelenco"/>
      </w:pPr>
    </w:p>
    <w:p w14:paraId="57365A54" w14:textId="77777777" w:rsidR="00305AC4" w:rsidRDefault="00305AC4" w:rsidP="00D704D7">
      <w:pPr>
        <w:rPr>
          <w:b/>
          <w:sz w:val="28"/>
          <w:szCs w:val="28"/>
        </w:rPr>
      </w:pPr>
      <w:r>
        <w:rPr>
          <w:b/>
          <w:sz w:val="28"/>
          <w:szCs w:val="28"/>
        </w:rPr>
        <w:t>Stima dell’impegno orario richiesto per lo studio individuale del programma</w:t>
      </w:r>
    </w:p>
    <w:p w14:paraId="5B343995" w14:textId="77777777" w:rsidR="00305AC4" w:rsidRDefault="00305AC4" w:rsidP="00D704D7">
      <w:pPr>
        <w:rPr>
          <w:b/>
          <w:sz w:val="28"/>
          <w:szCs w:val="28"/>
        </w:rPr>
      </w:pPr>
    </w:p>
    <w:p w14:paraId="7D91E6A3" w14:textId="77777777" w:rsidR="00305AC4" w:rsidRDefault="00305AC4" w:rsidP="00D704D7">
      <w:r w:rsidRPr="00D704D7">
        <w:t xml:space="preserve">Lo studio individuale del programma </w:t>
      </w:r>
      <w:r>
        <w:t xml:space="preserve">prevede un impegno di circa </w:t>
      </w:r>
      <w:r w:rsidR="00955DD3">
        <w:t>2</w:t>
      </w:r>
      <w:r>
        <w:t xml:space="preserve">0 ore per ciascuna unità didattica, per complessive </w:t>
      </w:r>
      <w:r w:rsidR="00955DD3">
        <w:t xml:space="preserve">circa </w:t>
      </w:r>
      <w:r>
        <w:t>2</w:t>
      </w:r>
      <w:r w:rsidR="00955DD3">
        <w:t>0</w:t>
      </w:r>
      <w:r>
        <w:t>0 ore.</w:t>
      </w:r>
    </w:p>
    <w:p w14:paraId="6149EF6D" w14:textId="77777777" w:rsidR="00305AC4" w:rsidRPr="00D704D7" w:rsidRDefault="00305AC4" w:rsidP="00D704D7"/>
    <w:p w14:paraId="6C731E4F" w14:textId="77777777" w:rsidR="00305AC4" w:rsidRDefault="00305AC4" w:rsidP="00D704D7">
      <w:pPr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 xml:space="preserve">Metodi Insegnamento utilizzati </w:t>
      </w:r>
    </w:p>
    <w:p w14:paraId="175EA441" w14:textId="77777777" w:rsidR="00305AC4" w:rsidRDefault="00305AC4" w:rsidP="00D704D7">
      <w:pPr>
        <w:rPr>
          <w:b/>
          <w:sz w:val="28"/>
          <w:szCs w:val="28"/>
        </w:rPr>
      </w:pPr>
    </w:p>
    <w:p w14:paraId="24D0064A" w14:textId="77777777" w:rsidR="00305AC4" w:rsidRDefault="00305AC4" w:rsidP="00D704D7">
      <w:pPr>
        <w:jc w:val="both"/>
      </w:pPr>
      <w:r>
        <w:t>Il corso si svolgerà</w:t>
      </w:r>
      <w:r w:rsidRPr="00C738A8">
        <w:t xml:space="preserve"> mediante lezioni frontali partecipate</w:t>
      </w:r>
      <w:r>
        <w:t xml:space="preserve"> con stimoli alla discussione relativa alle tematiche presentate.</w:t>
      </w:r>
    </w:p>
    <w:p w14:paraId="5B8E12F5" w14:textId="77777777" w:rsidR="00305AC4" w:rsidRPr="00766C7A" w:rsidRDefault="00305AC4" w:rsidP="00D704D7">
      <w:pPr>
        <w:jc w:val="both"/>
        <w:rPr>
          <w:b/>
          <w:i/>
        </w:rPr>
      </w:pPr>
      <w:r>
        <w:t>Il seminario costituirà un approfondimento ed una discussione dell’approccio e delle tematiche discusse mediante una lettura critica guidata di alcuni testi relativi al tema prescelto.</w:t>
      </w:r>
    </w:p>
    <w:p w14:paraId="747A252E" w14:textId="77777777" w:rsidR="00305AC4" w:rsidRDefault="00305AC4" w:rsidP="00D704D7">
      <w:pPr>
        <w:rPr>
          <w:b/>
          <w:sz w:val="28"/>
          <w:szCs w:val="28"/>
        </w:rPr>
      </w:pPr>
    </w:p>
    <w:p w14:paraId="0CF1504C" w14:textId="77777777" w:rsidR="00305AC4" w:rsidRDefault="00305AC4" w:rsidP="00D704D7">
      <w:pPr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>Risorse per l’apprendimento</w:t>
      </w:r>
    </w:p>
    <w:p w14:paraId="20A22D62" w14:textId="77777777" w:rsidR="00305AC4" w:rsidRPr="003D34E2" w:rsidRDefault="00305AC4" w:rsidP="00D704D7">
      <w:pPr>
        <w:rPr>
          <w:b/>
          <w:sz w:val="28"/>
          <w:szCs w:val="28"/>
        </w:rPr>
      </w:pPr>
    </w:p>
    <w:p w14:paraId="08B3BDCE" w14:textId="77777777" w:rsidR="00305AC4" w:rsidRDefault="00305AC4" w:rsidP="00D704D7">
      <w:pPr>
        <w:rPr>
          <w:sz w:val="28"/>
          <w:szCs w:val="28"/>
          <w:u w:val="single"/>
        </w:rPr>
      </w:pPr>
      <w:r w:rsidRPr="003D34E2">
        <w:rPr>
          <w:sz w:val="28"/>
          <w:szCs w:val="28"/>
          <w:u w:val="single"/>
        </w:rPr>
        <w:t>Libri di testo</w:t>
      </w:r>
      <w:r w:rsidR="00392C1E">
        <w:rPr>
          <w:sz w:val="28"/>
          <w:szCs w:val="28"/>
          <w:u w:val="single"/>
        </w:rPr>
        <w:t xml:space="preserve"> obbligatori</w:t>
      </w:r>
      <w:r>
        <w:rPr>
          <w:sz w:val="28"/>
          <w:szCs w:val="28"/>
          <w:u w:val="single"/>
        </w:rPr>
        <w:t>:</w:t>
      </w:r>
    </w:p>
    <w:p w14:paraId="728539F6" w14:textId="77777777" w:rsidR="00392C1E" w:rsidRDefault="00392C1E" w:rsidP="00D704D7">
      <w:pPr>
        <w:rPr>
          <w:sz w:val="28"/>
          <w:szCs w:val="28"/>
          <w:u w:val="single"/>
        </w:rPr>
      </w:pPr>
    </w:p>
    <w:p w14:paraId="7C0D800F" w14:textId="77777777" w:rsidR="00305AC4" w:rsidRPr="00275C5A" w:rsidRDefault="00305AC4" w:rsidP="00D704D7">
      <w:pPr>
        <w:pStyle w:val="Paragrafoelenco1"/>
        <w:ind w:left="0"/>
        <w:jc w:val="both"/>
        <w:rPr>
          <w:rFonts w:asciiTheme="majorHAnsi" w:hAnsiTheme="majorHAnsi"/>
        </w:rPr>
      </w:pPr>
      <w:r w:rsidRPr="00275C5A">
        <w:rPr>
          <w:rFonts w:asciiTheme="majorHAnsi" w:hAnsiTheme="majorHAnsi"/>
        </w:rPr>
        <w:t>Un manuale a scelta fra:</w:t>
      </w:r>
    </w:p>
    <w:p w14:paraId="2CF6BCA8" w14:textId="77777777" w:rsidR="00275C5A" w:rsidRDefault="00275C5A" w:rsidP="00275C5A">
      <w:pPr>
        <w:pStyle w:val="Paragrafoelenco1"/>
        <w:numPr>
          <w:ilvl w:val="0"/>
          <w:numId w:val="18"/>
        </w:numPr>
        <w:jc w:val="both"/>
        <w:rPr>
          <w:rFonts w:asciiTheme="majorHAnsi" w:hAnsiTheme="majorHAnsi"/>
        </w:rPr>
      </w:pPr>
      <w:r w:rsidRPr="00275C5A">
        <w:rPr>
          <w:rFonts w:asciiTheme="majorHAnsi" w:hAnsiTheme="majorHAnsi"/>
        </w:rPr>
        <w:t>Ferrera M.</w:t>
      </w:r>
      <w:r w:rsidR="00955DD3">
        <w:rPr>
          <w:rFonts w:asciiTheme="majorHAnsi" w:hAnsiTheme="majorHAnsi"/>
        </w:rPr>
        <w:t xml:space="preserve"> (a cura di)</w:t>
      </w:r>
      <w:r w:rsidRPr="00275C5A">
        <w:rPr>
          <w:rFonts w:asciiTheme="majorHAnsi" w:hAnsiTheme="majorHAnsi"/>
        </w:rPr>
        <w:t xml:space="preserve">, </w:t>
      </w:r>
      <w:r w:rsidRPr="00275C5A">
        <w:rPr>
          <w:rFonts w:asciiTheme="majorHAnsi" w:hAnsiTheme="majorHAnsi"/>
          <w:i/>
        </w:rPr>
        <w:t>Le politiche sociali</w:t>
      </w:r>
      <w:r w:rsidRPr="00275C5A">
        <w:rPr>
          <w:rFonts w:asciiTheme="majorHAnsi" w:hAnsiTheme="majorHAnsi"/>
        </w:rPr>
        <w:t>, Il Mulino, Bologna, 2012.</w:t>
      </w:r>
    </w:p>
    <w:p w14:paraId="10B04097" w14:textId="77777777" w:rsidR="00275C5A" w:rsidRPr="00275C5A" w:rsidRDefault="00275C5A" w:rsidP="00275C5A">
      <w:pPr>
        <w:pStyle w:val="Paragrafoelenco1"/>
        <w:numPr>
          <w:ilvl w:val="0"/>
          <w:numId w:val="18"/>
        </w:num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Borzaga</w:t>
      </w:r>
      <w:proofErr w:type="spellEnd"/>
      <w:r>
        <w:rPr>
          <w:rFonts w:asciiTheme="majorHAnsi" w:hAnsiTheme="majorHAnsi"/>
        </w:rPr>
        <w:t xml:space="preserve"> C., Fazzi L., </w:t>
      </w:r>
      <w:r w:rsidRPr="00392C1E">
        <w:rPr>
          <w:rFonts w:asciiTheme="majorHAnsi" w:hAnsiTheme="majorHAnsi"/>
          <w:i/>
        </w:rPr>
        <w:t>Manuale di politica sociale</w:t>
      </w:r>
      <w:r>
        <w:rPr>
          <w:rFonts w:asciiTheme="majorHAnsi" w:hAnsiTheme="majorHAnsi"/>
        </w:rPr>
        <w:t xml:space="preserve">, Franco Angeli, Milano, </w:t>
      </w:r>
      <w:r w:rsidR="00392C1E">
        <w:rPr>
          <w:rFonts w:asciiTheme="majorHAnsi" w:hAnsiTheme="majorHAnsi"/>
        </w:rPr>
        <w:t>2005</w:t>
      </w:r>
      <w:r>
        <w:rPr>
          <w:rFonts w:asciiTheme="majorHAnsi" w:hAnsiTheme="majorHAnsi"/>
        </w:rPr>
        <w:t xml:space="preserve"> </w:t>
      </w:r>
    </w:p>
    <w:p w14:paraId="54AAA63D" w14:textId="77777777" w:rsidR="00392C1E" w:rsidRDefault="00392C1E" w:rsidP="00392C1E"/>
    <w:p w14:paraId="31B853A5" w14:textId="77777777" w:rsidR="00392C1E" w:rsidRDefault="00392C1E" w:rsidP="00392C1E">
      <w:r w:rsidRPr="00925933">
        <w:t xml:space="preserve">Per </w:t>
      </w:r>
      <w:r>
        <w:t>i</w:t>
      </w:r>
      <w:r w:rsidRPr="00925933">
        <w:t xml:space="preserve">l seminario, </w:t>
      </w:r>
      <w:r>
        <w:t>il seguente testo è obbligatorio:</w:t>
      </w:r>
    </w:p>
    <w:p w14:paraId="076DA07C" w14:textId="77777777" w:rsidR="00392C1E" w:rsidRPr="00275C5A" w:rsidRDefault="00392C1E" w:rsidP="00392C1E">
      <w:pPr>
        <w:pStyle w:val="Paragrafoelenco"/>
        <w:numPr>
          <w:ilvl w:val="0"/>
          <w:numId w:val="17"/>
        </w:numPr>
      </w:pPr>
      <w:r w:rsidRPr="00925933">
        <w:t xml:space="preserve"> Giarelli G.,</w:t>
      </w:r>
      <w:r w:rsidRPr="00275C5A">
        <w:t xml:space="preserve"> Giovannetti V.,</w:t>
      </w:r>
      <w:r>
        <w:t xml:space="preserve"> </w:t>
      </w:r>
      <w:r w:rsidRPr="00275C5A">
        <w:rPr>
          <w:i/>
        </w:rPr>
        <w:t>Il Servizio Sanitario nazionale italiano in prospettiva europea. Un’analisi comparata</w:t>
      </w:r>
      <w:r>
        <w:t>, Franco Angeli, Milano, 2019.</w:t>
      </w:r>
      <w:r w:rsidRPr="00275C5A">
        <w:t xml:space="preserve"> </w:t>
      </w:r>
    </w:p>
    <w:p w14:paraId="13B269B9" w14:textId="77777777" w:rsidR="00392C1E" w:rsidRPr="00275C5A" w:rsidRDefault="00392C1E" w:rsidP="00392C1E">
      <w:pPr>
        <w:ind w:left="708"/>
      </w:pPr>
    </w:p>
    <w:p w14:paraId="3E8EAC48" w14:textId="77777777" w:rsidR="00305AC4" w:rsidRPr="003D34E2" w:rsidRDefault="00305AC4" w:rsidP="00925933">
      <w:pPr>
        <w:rPr>
          <w:sz w:val="28"/>
          <w:szCs w:val="28"/>
          <w:u w:val="single"/>
        </w:rPr>
      </w:pPr>
      <w:r w:rsidRPr="003D34E2">
        <w:rPr>
          <w:sz w:val="28"/>
          <w:szCs w:val="28"/>
          <w:u w:val="single"/>
        </w:rPr>
        <w:t>Ulteriori letture consigliate</w:t>
      </w:r>
      <w:r>
        <w:rPr>
          <w:sz w:val="28"/>
          <w:szCs w:val="28"/>
          <w:u w:val="single"/>
        </w:rPr>
        <w:t xml:space="preserve"> per approfondimento</w:t>
      </w:r>
    </w:p>
    <w:p w14:paraId="02742A57" w14:textId="77777777" w:rsidR="00282C19" w:rsidRDefault="00282C19" w:rsidP="00925933"/>
    <w:p w14:paraId="3D88F976" w14:textId="77777777" w:rsidR="00392C1E" w:rsidRDefault="00392C1E" w:rsidP="00392C1E">
      <w:pPr>
        <w:pStyle w:val="Paragrafoelenco"/>
        <w:numPr>
          <w:ilvl w:val="0"/>
          <w:numId w:val="17"/>
        </w:numPr>
      </w:pPr>
      <w:r>
        <w:t xml:space="preserve">Hill, M., </w:t>
      </w:r>
      <w:r w:rsidRPr="00392C1E">
        <w:rPr>
          <w:i/>
        </w:rPr>
        <w:t>Le politiche sociali. Un’analisi comparata</w:t>
      </w:r>
      <w:r>
        <w:t>, Il Mulino, Bologna, 1999</w:t>
      </w:r>
    </w:p>
    <w:p w14:paraId="4AD70401" w14:textId="77777777" w:rsidR="00392C1E" w:rsidRDefault="00392C1E" w:rsidP="00392C1E">
      <w:pPr>
        <w:pStyle w:val="Paragrafoelenco"/>
      </w:pPr>
    </w:p>
    <w:p w14:paraId="35C16691" w14:textId="77777777" w:rsidR="00305AC4" w:rsidRPr="003D34E2" w:rsidRDefault="00305AC4" w:rsidP="00925933">
      <w:pPr>
        <w:rPr>
          <w:sz w:val="28"/>
          <w:szCs w:val="28"/>
          <w:u w:val="single"/>
        </w:rPr>
      </w:pPr>
      <w:r w:rsidRPr="003D34E2">
        <w:rPr>
          <w:sz w:val="28"/>
          <w:szCs w:val="28"/>
          <w:u w:val="single"/>
        </w:rPr>
        <w:t>Altro materiale didattico</w:t>
      </w:r>
    </w:p>
    <w:p w14:paraId="57889819" w14:textId="77777777" w:rsidR="00305AC4" w:rsidRPr="002C72D7" w:rsidRDefault="00305AC4" w:rsidP="00925933">
      <w:pPr>
        <w:jc w:val="both"/>
        <w:rPr>
          <w:b/>
        </w:rPr>
      </w:pPr>
      <w:r w:rsidRPr="00C738A8">
        <w:t>Ulteriori indicazioni bibliografiche</w:t>
      </w:r>
      <w:r>
        <w:t xml:space="preserve"> e di siti web </w:t>
      </w:r>
      <w:r w:rsidRPr="00C738A8">
        <w:t xml:space="preserve"> </w:t>
      </w:r>
      <w:r>
        <w:t xml:space="preserve">e materiali </w:t>
      </w:r>
      <w:r w:rsidRPr="00C738A8">
        <w:t>saranno fornit</w:t>
      </w:r>
      <w:r>
        <w:t>i</w:t>
      </w:r>
      <w:r w:rsidRPr="00C738A8">
        <w:t xml:space="preserve"> a lezione.</w:t>
      </w:r>
    </w:p>
    <w:p w14:paraId="2E3FE59A" w14:textId="77777777" w:rsidR="00305AC4" w:rsidRDefault="00305AC4" w:rsidP="00925933">
      <w:pPr>
        <w:rPr>
          <w:sz w:val="28"/>
          <w:szCs w:val="28"/>
        </w:rPr>
      </w:pPr>
    </w:p>
    <w:p w14:paraId="64581BB6" w14:textId="77777777" w:rsidR="00305AC4" w:rsidRDefault="00305AC4" w:rsidP="00925933">
      <w:pPr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>Attività di supporto</w:t>
      </w:r>
    </w:p>
    <w:p w14:paraId="232BFBFF" w14:textId="77777777" w:rsidR="00305AC4" w:rsidRDefault="00305AC4" w:rsidP="00925933">
      <w:pPr>
        <w:rPr>
          <w:sz w:val="28"/>
          <w:szCs w:val="28"/>
        </w:rPr>
      </w:pPr>
    </w:p>
    <w:p w14:paraId="696F282C" w14:textId="77777777" w:rsidR="00305AC4" w:rsidRDefault="00305AC4" w:rsidP="00925933">
      <w:r w:rsidRPr="00925933">
        <w:t xml:space="preserve">Eventuali conferenze, seminari e incontri </w:t>
      </w:r>
      <w:r>
        <w:t xml:space="preserve">di interesse specifico per lo studente </w:t>
      </w:r>
      <w:r w:rsidRPr="00925933">
        <w:t xml:space="preserve">saranno </w:t>
      </w:r>
      <w:r w:rsidR="00275C5A">
        <w:t>comun</w:t>
      </w:r>
      <w:r w:rsidRPr="00925933">
        <w:t>icati a lezione</w:t>
      </w:r>
      <w:r>
        <w:t>.</w:t>
      </w:r>
    </w:p>
    <w:p w14:paraId="68650536" w14:textId="77777777" w:rsidR="00305AC4" w:rsidRDefault="00305AC4" w:rsidP="00925933"/>
    <w:p w14:paraId="0685D1AC" w14:textId="77777777" w:rsidR="00305AC4" w:rsidRDefault="00305AC4" w:rsidP="00925933">
      <w:pPr>
        <w:rPr>
          <w:b/>
          <w:sz w:val="28"/>
          <w:szCs w:val="28"/>
        </w:rPr>
      </w:pPr>
      <w:r w:rsidRPr="00997603">
        <w:rPr>
          <w:b/>
          <w:sz w:val="28"/>
          <w:szCs w:val="28"/>
        </w:rPr>
        <w:lastRenderedPageBreak/>
        <w:t>Modalità di frequenza</w:t>
      </w:r>
    </w:p>
    <w:p w14:paraId="56C959EC" w14:textId="77777777" w:rsidR="00305AC4" w:rsidRDefault="00305AC4" w:rsidP="00925933">
      <w:pPr>
        <w:rPr>
          <w:b/>
          <w:sz w:val="28"/>
          <w:szCs w:val="28"/>
        </w:rPr>
      </w:pPr>
    </w:p>
    <w:p w14:paraId="058B938C" w14:textId="77777777" w:rsidR="00305AC4" w:rsidRDefault="00305AC4" w:rsidP="00925933">
      <w:r w:rsidRPr="00925933">
        <w:t>Le modalità sono indicate dall’art.8 del Regolamento didattico d’Ateneo.</w:t>
      </w:r>
    </w:p>
    <w:p w14:paraId="56A8090C" w14:textId="77777777" w:rsidR="00275C5A" w:rsidRPr="00925933" w:rsidRDefault="00275C5A" w:rsidP="00925933">
      <w:r>
        <w:t>La frequenza del seminario è facoltativa e comporta l’acquisizione di 3 punti ai fini della valutazione finale</w:t>
      </w:r>
      <w:r w:rsidR="00955DD3">
        <w:t xml:space="preserve"> una volta ottemperati tutti gli obblighi previsti</w:t>
      </w:r>
      <w:r>
        <w:t>.</w:t>
      </w:r>
    </w:p>
    <w:p w14:paraId="076FEB21" w14:textId="77777777" w:rsidR="00305AC4" w:rsidRDefault="00305AC4" w:rsidP="00997603">
      <w:pPr>
        <w:ind w:left="720"/>
        <w:rPr>
          <w:b/>
          <w:sz w:val="28"/>
          <w:szCs w:val="28"/>
        </w:rPr>
      </w:pPr>
    </w:p>
    <w:p w14:paraId="6B9BF554" w14:textId="77777777" w:rsidR="00305AC4" w:rsidRDefault="00305AC4" w:rsidP="00925933">
      <w:pPr>
        <w:rPr>
          <w:b/>
          <w:sz w:val="28"/>
          <w:szCs w:val="28"/>
        </w:rPr>
      </w:pPr>
      <w:r w:rsidRPr="00356CAF">
        <w:rPr>
          <w:b/>
          <w:sz w:val="28"/>
          <w:szCs w:val="28"/>
        </w:rPr>
        <w:t xml:space="preserve">Modalità di accertamento </w:t>
      </w:r>
    </w:p>
    <w:p w14:paraId="591F7506" w14:textId="77777777" w:rsidR="00305AC4" w:rsidRPr="00356CAF" w:rsidRDefault="00305AC4" w:rsidP="00925933">
      <w:pPr>
        <w:rPr>
          <w:b/>
          <w:sz w:val="28"/>
          <w:szCs w:val="28"/>
        </w:rPr>
      </w:pPr>
    </w:p>
    <w:p w14:paraId="26D95B65" w14:textId="77777777" w:rsidR="00305AC4" w:rsidRDefault="00305AC4" w:rsidP="00925933">
      <w:pPr>
        <w:jc w:val="both"/>
      </w:pPr>
      <w:r w:rsidRPr="00C738A8">
        <w:t xml:space="preserve">L’esame si svolgerà </w:t>
      </w:r>
      <w:r>
        <w:t xml:space="preserve">in forma </w:t>
      </w:r>
      <w:r w:rsidR="0077642D">
        <w:t>scritta mediante test a risposta multipla relativi alle</w:t>
      </w:r>
      <w:r w:rsidRPr="00C738A8">
        <w:t xml:space="preserve"> due parti</w:t>
      </w:r>
      <w:r w:rsidR="0077642D">
        <w:t xml:space="preserve"> istituzionale e seminariale (per chi non ha frequentato il seminario) del corso. </w:t>
      </w:r>
    </w:p>
    <w:p w14:paraId="7B9400F6" w14:textId="227D400C" w:rsidR="0077642D" w:rsidRPr="00C738A8" w:rsidRDefault="0077642D" w:rsidP="00925933">
      <w:pPr>
        <w:jc w:val="both"/>
      </w:pPr>
      <w:r>
        <w:t>La partecipazione al seminario comporta un bonus di 3 punti sulla valutazione finale</w:t>
      </w:r>
      <w:r w:rsidR="00794A2E">
        <w:t xml:space="preserve"> con</w:t>
      </w:r>
      <w:r>
        <w:t xml:space="preserve"> la redazione della tesina secondo i criteri indicati</w:t>
      </w:r>
      <w:r w:rsidR="00794A2E">
        <w:t xml:space="preserve"> a lezione</w:t>
      </w:r>
      <w:r>
        <w:t>.</w:t>
      </w:r>
    </w:p>
    <w:p w14:paraId="77F5E44F" w14:textId="77777777" w:rsidR="00305AC4" w:rsidRDefault="00305AC4" w:rsidP="003251F4">
      <w:pPr>
        <w:ind w:left="720"/>
        <w:rPr>
          <w:sz w:val="28"/>
          <w:szCs w:val="28"/>
        </w:rPr>
      </w:pPr>
    </w:p>
    <w:p w14:paraId="2F44B026" w14:textId="77777777" w:rsidR="00305AC4" w:rsidRPr="00925933" w:rsidRDefault="00305AC4" w:rsidP="00925933">
      <w:r w:rsidRPr="00925933">
        <w:t>I criteri sulla base dei quali sarà giudicato lo studente sono:</w:t>
      </w:r>
    </w:p>
    <w:p w14:paraId="7926689C" w14:textId="77777777" w:rsidR="00305AC4" w:rsidRDefault="00305AC4" w:rsidP="00997603">
      <w:pPr>
        <w:ind w:left="72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0"/>
        <w:gridCol w:w="2987"/>
        <w:gridCol w:w="2306"/>
        <w:gridCol w:w="2311"/>
      </w:tblGrid>
      <w:tr w:rsidR="00305AC4" w:rsidRPr="008B0043" w14:paraId="627EF643" w14:textId="77777777" w:rsidTr="00925933">
        <w:tc>
          <w:tcPr>
            <w:tcW w:w="1980" w:type="dxa"/>
          </w:tcPr>
          <w:p w14:paraId="51881B76" w14:textId="77777777" w:rsidR="00305AC4" w:rsidRPr="008B0043" w:rsidRDefault="00305AC4" w:rsidP="00997603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14:paraId="6D926232" w14:textId="77777777" w:rsidR="00305AC4" w:rsidRPr="008B0043" w:rsidRDefault="00305AC4" w:rsidP="00997603">
            <w:pPr>
              <w:rPr>
                <w:color w:val="000000"/>
                <w:sz w:val="28"/>
                <w:szCs w:val="28"/>
              </w:rPr>
            </w:pPr>
            <w:r w:rsidRPr="008B0043">
              <w:rPr>
                <w:b/>
                <w:bCs/>
                <w:color w:val="000000"/>
              </w:rPr>
              <w:t>Conoscenza e comprensione argomento</w:t>
            </w:r>
          </w:p>
        </w:tc>
        <w:tc>
          <w:tcPr>
            <w:tcW w:w="2336" w:type="dxa"/>
          </w:tcPr>
          <w:p w14:paraId="23CDFA52" w14:textId="77777777" w:rsidR="00305AC4" w:rsidRPr="008B0043" w:rsidRDefault="00305AC4" w:rsidP="00997603">
            <w:pPr>
              <w:rPr>
                <w:color w:val="000000"/>
                <w:sz w:val="28"/>
                <w:szCs w:val="28"/>
              </w:rPr>
            </w:pPr>
            <w:r w:rsidRPr="008B0043">
              <w:rPr>
                <w:b/>
                <w:bCs/>
                <w:color w:val="000000"/>
              </w:rPr>
              <w:t>Capacità di analisi e sintesi</w:t>
            </w:r>
          </w:p>
        </w:tc>
        <w:tc>
          <w:tcPr>
            <w:tcW w:w="2340" w:type="dxa"/>
          </w:tcPr>
          <w:p w14:paraId="3008F3D5" w14:textId="77777777" w:rsidR="00305AC4" w:rsidRPr="008B0043" w:rsidRDefault="00305AC4" w:rsidP="00997603">
            <w:pPr>
              <w:rPr>
                <w:color w:val="000000"/>
                <w:sz w:val="28"/>
                <w:szCs w:val="28"/>
              </w:rPr>
            </w:pPr>
            <w:r w:rsidRPr="008B0043">
              <w:rPr>
                <w:b/>
                <w:bCs/>
                <w:color w:val="000000"/>
              </w:rPr>
              <w:t>Utilizzo di referenze</w:t>
            </w:r>
          </w:p>
        </w:tc>
      </w:tr>
      <w:tr w:rsidR="00305AC4" w:rsidRPr="008B0043" w14:paraId="0CCA164C" w14:textId="77777777" w:rsidTr="00925933">
        <w:tc>
          <w:tcPr>
            <w:tcW w:w="1980" w:type="dxa"/>
          </w:tcPr>
          <w:p w14:paraId="3BBA57E9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rPr>
                <w:sz w:val="28"/>
                <w:szCs w:val="28"/>
              </w:rPr>
              <w:t>Non idoneo</w:t>
            </w:r>
          </w:p>
        </w:tc>
        <w:tc>
          <w:tcPr>
            <w:tcW w:w="3084" w:type="dxa"/>
          </w:tcPr>
          <w:p w14:paraId="76CB4AE0" w14:textId="77777777" w:rsidR="00305AC4" w:rsidRPr="008B0043" w:rsidRDefault="00305AC4" w:rsidP="005461DF">
            <w:r w:rsidRPr="008B0043">
              <w:t>Importanti carenze.</w:t>
            </w:r>
          </w:p>
          <w:p w14:paraId="70046D48" w14:textId="77777777" w:rsidR="00305AC4" w:rsidRPr="008B0043" w:rsidRDefault="00305AC4" w:rsidP="004968C6">
            <w:pPr>
              <w:rPr>
                <w:sz w:val="28"/>
                <w:szCs w:val="28"/>
              </w:rPr>
            </w:pPr>
            <w:r w:rsidRPr="008B0043">
              <w:t xml:space="preserve">Significative </w:t>
            </w:r>
            <w:proofErr w:type="spellStart"/>
            <w:r w:rsidRPr="008B0043">
              <w:t>inaccuratezze</w:t>
            </w:r>
            <w:proofErr w:type="spellEnd"/>
          </w:p>
        </w:tc>
        <w:tc>
          <w:tcPr>
            <w:tcW w:w="2336" w:type="dxa"/>
          </w:tcPr>
          <w:p w14:paraId="74E1515F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Irrilevanti. Frequenti generalizzazioni. Incapacità di sintesi</w:t>
            </w:r>
          </w:p>
        </w:tc>
        <w:tc>
          <w:tcPr>
            <w:tcW w:w="2340" w:type="dxa"/>
          </w:tcPr>
          <w:p w14:paraId="02FBB136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Completamente inappropriato</w:t>
            </w:r>
          </w:p>
        </w:tc>
      </w:tr>
      <w:tr w:rsidR="00305AC4" w:rsidRPr="008B0043" w14:paraId="479FD9FC" w14:textId="77777777" w:rsidTr="00925933">
        <w:tc>
          <w:tcPr>
            <w:tcW w:w="1980" w:type="dxa"/>
          </w:tcPr>
          <w:p w14:paraId="3FC6257F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rPr>
                <w:sz w:val="28"/>
                <w:szCs w:val="28"/>
              </w:rPr>
              <w:t>18-20</w:t>
            </w:r>
          </w:p>
        </w:tc>
        <w:tc>
          <w:tcPr>
            <w:tcW w:w="3084" w:type="dxa"/>
          </w:tcPr>
          <w:p w14:paraId="2F995956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A livello soglia. Imperfezioni  evidenti</w:t>
            </w:r>
          </w:p>
        </w:tc>
        <w:tc>
          <w:tcPr>
            <w:tcW w:w="2336" w:type="dxa"/>
          </w:tcPr>
          <w:p w14:paraId="29050B7D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Capacità appena sufficienti</w:t>
            </w:r>
          </w:p>
        </w:tc>
        <w:tc>
          <w:tcPr>
            <w:tcW w:w="2340" w:type="dxa"/>
          </w:tcPr>
          <w:p w14:paraId="41968CAF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Appena appropriato</w:t>
            </w:r>
          </w:p>
        </w:tc>
      </w:tr>
      <w:tr w:rsidR="00305AC4" w:rsidRPr="008B0043" w14:paraId="620BB2E5" w14:textId="77777777" w:rsidTr="00925933">
        <w:tc>
          <w:tcPr>
            <w:tcW w:w="1980" w:type="dxa"/>
          </w:tcPr>
          <w:p w14:paraId="5A7A6C2A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rPr>
                <w:sz w:val="28"/>
                <w:szCs w:val="28"/>
              </w:rPr>
              <w:t>21-23</w:t>
            </w:r>
          </w:p>
        </w:tc>
        <w:tc>
          <w:tcPr>
            <w:tcW w:w="3084" w:type="dxa"/>
          </w:tcPr>
          <w:p w14:paraId="25947C5F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Conoscenza routinaria</w:t>
            </w:r>
          </w:p>
        </w:tc>
        <w:tc>
          <w:tcPr>
            <w:tcW w:w="2336" w:type="dxa"/>
          </w:tcPr>
          <w:p w14:paraId="4C741EAE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E’ in grado di analisi e sintesi corrette. Argomenta in modo logico e coerente</w:t>
            </w:r>
          </w:p>
        </w:tc>
        <w:tc>
          <w:tcPr>
            <w:tcW w:w="2340" w:type="dxa"/>
          </w:tcPr>
          <w:p w14:paraId="1DC9CEB5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Utilizza le referenze standard</w:t>
            </w:r>
          </w:p>
        </w:tc>
      </w:tr>
      <w:tr w:rsidR="00305AC4" w:rsidRPr="008B0043" w14:paraId="0B9D7F57" w14:textId="77777777" w:rsidTr="00925933">
        <w:tc>
          <w:tcPr>
            <w:tcW w:w="1980" w:type="dxa"/>
          </w:tcPr>
          <w:p w14:paraId="75DADD6B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rPr>
                <w:sz w:val="28"/>
                <w:szCs w:val="28"/>
              </w:rPr>
              <w:t>24-26</w:t>
            </w:r>
          </w:p>
        </w:tc>
        <w:tc>
          <w:tcPr>
            <w:tcW w:w="3084" w:type="dxa"/>
          </w:tcPr>
          <w:p w14:paraId="686D5717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Conoscenza buona</w:t>
            </w:r>
          </w:p>
        </w:tc>
        <w:tc>
          <w:tcPr>
            <w:tcW w:w="2336" w:type="dxa"/>
          </w:tcPr>
          <w:p w14:paraId="45B30C0F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Ha capacità di a. e s. buone gli argomenti sono espressi coerentemente</w:t>
            </w:r>
          </w:p>
        </w:tc>
        <w:tc>
          <w:tcPr>
            <w:tcW w:w="2340" w:type="dxa"/>
          </w:tcPr>
          <w:p w14:paraId="00E27B36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Utilizza le referenze standard</w:t>
            </w:r>
          </w:p>
        </w:tc>
      </w:tr>
      <w:tr w:rsidR="00305AC4" w:rsidRPr="008B0043" w14:paraId="5E596FBC" w14:textId="77777777" w:rsidTr="00925933">
        <w:tc>
          <w:tcPr>
            <w:tcW w:w="1980" w:type="dxa"/>
          </w:tcPr>
          <w:p w14:paraId="342AF357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rPr>
                <w:sz w:val="28"/>
                <w:szCs w:val="28"/>
              </w:rPr>
              <w:t>27-29</w:t>
            </w:r>
          </w:p>
        </w:tc>
        <w:tc>
          <w:tcPr>
            <w:tcW w:w="3084" w:type="dxa"/>
          </w:tcPr>
          <w:p w14:paraId="6EC62190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Conoscenza più che buona</w:t>
            </w:r>
          </w:p>
        </w:tc>
        <w:tc>
          <w:tcPr>
            <w:tcW w:w="2336" w:type="dxa"/>
          </w:tcPr>
          <w:p w14:paraId="42028869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Ha notevoli capacità di a</w:t>
            </w:r>
            <w:r>
              <w:t>nalisi</w:t>
            </w:r>
            <w:r w:rsidRPr="008B0043">
              <w:t xml:space="preserve"> e </w:t>
            </w:r>
            <w:r>
              <w:t xml:space="preserve">di </w:t>
            </w:r>
            <w:r w:rsidRPr="008B0043">
              <w:t>s</w:t>
            </w:r>
            <w:r>
              <w:t>intesi</w:t>
            </w:r>
          </w:p>
        </w:tc>
        <w:tc>
          <w:tcPr>
            <w:tcW w:w="2340" w:type="dxa"/>
          </w:tcPr>
          <w:p w14:paraId="7638065F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Ha approfondito gli argomenti</w:t>
            </w:r>
          </w:p>
        </w:tc>
      </w:tr>
      <w:tr w:rsidR="00305AC4" w:rsidRPr="008B0043" w14:paraId="5FEC35C3" w14:textId="77777777" w:rsidTr="00925933">
        <w:tc>
          <w:tcPr>
            <w:tcW w:w="1980" w:type="dxa"/>
          </w:tcPr>
          <w:p w14:paraId="282057A4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rPr>
                <w:sz w:val="28"/>
                <w:szCs w:val="28"/>
              </w:rPr>
              <w:t>30-30L</w:t>
            </w:r>
          </w:p>
        </w:tc>
        <w:tc>
          <w:tcPr>
            <w:tcW w:w="3084" w:type="dxa"/>
          </w:tcPr>
          <w:p w14:paraId="7BCEE7F8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Conoscenza ottima</w:t>
            </w:r>
          </w:p>
        </w:tc>
        <w:tc>
          <w:tcPr>
            <w:tcW w:w="2336" w:type="dxa"/>
          </w:tcPr>
          <w:p w14:paraId="4BA61A8A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Ha notevoli capacità di a</w:t>
            </w:r>
            <w:r>
              <w:t>nalisi e di sintesi</w:t>
            </w:r>
          </w:p>
        </w:tc>
        <w:tc>
          <w:tcPr>
            <w:tcW w:w="2340" w:type="dxa"/>
          </w:tcPr>
          <w:p w14:paraId="3E550D4E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Importanti approfondimenti</w:t>
            </w:r>
          </w:p>
        </w:tc>
      </w:tr>
    </w:tbl>
    <w:p w14:paraId="03D75E2C" w14:textId="77777777" w:rsidR="00305AC4" w:rsidRPr="00997603" w:rsidRDefault="00305AC4" w:rsidP="00997603">
      <w:pPr>
        <w:ind w:left="720"/>
        <w:rPr>
          <w:sz w:val="28"/>
          <w:szCs w:val="28"/>
        </w:rPr>
      </w:pPr>
    </w:p>
    <w:sectPr w:rsidR="00305AC4" w:rsidRPr="00997603" w:rsidSect="00073817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080EB" w14:textId="77777777" w:rsidR="00192A14" w:rsidRDefault="00192A14">
      <w:r>
        <w:separator/>
      </w:r>
    </w:p>
  </w:endnote>
  <w:endnote w:type="continuationSeparator" w:id="0">
    <w:p w14:paraId="05F654E3" w14:textId="77777777" w:rsidR="00192A14" w:rsidRDefault="0019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5641" w14:textId="77777777" w:rsidR="00305AC4" w:rsidRDefault="003527A5" w:rsidP="00F85B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05AC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BEBE125" w14:textId="77777777" w:rsidR="00305AC4" w:rsidRDefault="00305AC4" w:rsidP="00C74A8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4FE6" w14:textId="77777777" w:rsidR="00305AC4" w:rsidRDefault="003527A5" w:rsidP="00F85B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05AC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50A66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01A7E680" w14:textId="77777777" w:rsidR="00305AC4" w:rsidRDefault="00305AC4" w:rsidP="00C74A8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96326" w14:textId="77777777" w:rsidR="00192A14" w:rsidRDefault="00192A14">
      <w:r>
        <w:separator/>
      </w:r>
    </w:p>
  </w:footnote>
  <w:footnote w:type="continuationSeparator" w:id="0">
    <w:p w14:paraId="0CFA22CA" w14:textId="77777777" w:rsidR="00192A14" w:rsidRDefault="00192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AD1F01"/>
    <w:multiLevelType w:val="hybridMultilevel"/>
    <w:tmpl w:val="4E72C30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E56EA"/>
    <w:multiLevelType w:val="hybridMultilevel"/>
    <w:tmpl w:val="4AC6E8B4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F23E33"/>
    <w:multiLevelType w:val="hybridMultilevel"/>
    <w:tmpl w:val="8E166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06A1B"/>
    <w:multiLevelType w:val="hybridMultilevel"/>
    <w:tmpl w:val="877076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91FF1"/>
    <w:multiLevelType w:val="hybridMultilevel"/>
    <w:tmpl w:val="DFFC6B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A5012"/>
    <w:multiLevelType w:val="hybridMultilevel"/>
    <w:tmpl w:val="1F74E60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3593"/>
    <w:multiLevelType w:val="hybridMultilevel"/>
    <w:tmpl w:val="2F3EE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1119E"/>
    <w:multiLevelType w:val="hybridMultilevel"/>
    <w:tmpl w:val="1278E10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17F7D"/>
    <w:multiLevelType w:val="hybridMultilevel"/>
    <w:tmpl w:val="C5BA1442"/>
    <w:lvl w:ilvl="0" w:tplc="C8D8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514EFF"/>
    <w:multiLevelType w:val="hybridMultilevel"/>
    <w:tmpl w:val="99FE1BEE"/>
    <w:lvl w:ilvl="0" w:tplc="D0803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E8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E7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22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2C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41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0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CC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AD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0AA43C2"/>
    <w:multiLevelType w:val="hybridMultilevel"/>
    <w:tmpl w:val="3300FEF2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57DD02D9"/>
    <w:multiLevelType w:val="hybridMultilevel"/>
    <w:tmpl w:val="CF9E6826"/>
    <w:lvl w:ilvl="0" w:tplc="C8D8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2DF13F7"/>
    <w:multiLevelType w:val="hybridMultilevel"/>
    <w:tmpl w:val="19125042"/>
    <w:lvl w:ilvl="0" w:tplc="FC6EB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FC2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AC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A3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2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6F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3E32D67"/>
    <w:multiLevelType w:val="hybridMultilevel"/>
    <w:tmpl w:val="ED4ABB64"/>
    <w:lvl w:ilvl="0" w:tplc="83AA8F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14D1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681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AB0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50E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046F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436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AEEC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ECBF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60CE6"/>
    <w:multiLevelType w:val="hybridMultilevel"/>
    <w:tmpl w:val="AE00C666"/>
    <w:lvl w:ilvl="0" w:tplc="231A1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F56CC"/>
    <w:multiLevelType w:val="multilevel"/>
    <w:tmpl w:val="E70EA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EB77E8B"/>
    <w:multiLevelType w:val="hybridMultilevel"/>
    <w:tmpl w:val="BD24C6E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0531975">
    <w:abstractNumId w:val="13"/>
  </w:num>
  <w:num w:numId="2" w16cid:durableId="582640934">
    <w:abstractNumId w:val="10"/>
  </w:num>
  <w:num w:numId="3" w16cid:durableId="771512247">
    <w:abstractNumId w:val="0"/>
  </w:num>
  <w:num w:numId="4" w16cid:durableId="2098935432">
    <w:abstractNumId w:val="1"/>
  </w:num>
  <w:num w:numId="5" w16cid:durableId="514227414">
    <w:abstractNumId w:val="2"/>
  </w:num>
  <w:num w:numId="6" w16cid:durableId="1208956738">
    <w:abstractNumId w:val="17"/>
  </w:num>
  <w:num w:numId="7" w16cid:durableId="867567012">
    <w:abstractNumId w:val="8"/>
  </w:num>
  <w:num w:numId="8" w16cid:durableId="1360549055">
    <w:abstractNumId w:val="6"/>
  </w:num>
  <w:num w:numId="9" w16cid:durableId="1476726940">
    <w:abstractNumId w:val="11"/>
  </w:num>
  <w:num w:numId="10" w16cid:durableId="1026061462">
    <w:abstractNumId w:val="12"/>
  </w:num>
  <w:num w:numId="11" w16cid:durableId="1537812463">
    <w:abstractNumId w:val="14"/>
  </w:num>
  <w:num w:numId="12" w16cid:durableId="1591698687">
    <w:abstractNumId w:val="9"/>
  </w:num>
  <w:num w:numId="13" w16cid:durableId="810171503">
    <w:abstractNumId w:val="5"/>
  </w:num>
  <w:num w:numId="14" w16cid:durableId="1838880602">
    <w:abstractNumId w:val="15"/>
  </w:num>
  <w:num w:numId="15" w16cid:durableId="1720934228">
    <w:abstractNumId w:val="16"/>
  </w:num>
  <w:num w:numId="16" w16cid:durableId="1969318465">
    <w:abstractNumId w:val="4"/>
  </w:num>
  <w:num w:numId="17" w16cid:durableId="8917348">
    <w:abstractNumId w:val="3"/>
  </w:num>
  <w:num w:numId="18" w16cid:durableId="17228206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43"/>
    <w:rsid w:val="00073817"/>
    <w:rsid w:val="00084A4C"/>
    <w:rsid w:val="00093EF5"/>
    <w:rsid w:val="000942AA"/>
    <w:rsid w:val="000972C8"/>
    <w:rsid w:val="000C0B42"/>
    <w:rsid w:val="000C1F38"/>
    <w:rsid w:val="000E1CBD"/>
    <w:rsid w:val="00132C22"/>
    <w:rsid w:val="00135894"/>
    <w:rsid w:val="00181CAC"/>
    <w:rsid w:val="00192A14"/>
    <w:rsid w:val="001D04A0"/>
    <w:rsid w:val="002232E1"/>
    <w:rsid w:val="0026419E"/>
    <w:rsid w:val="00275C5A"/>
    <w:rsid w:val="00282C19"/>
    <w:rsid w:val="00285EB5"/>
    <w:rsid w:val="002B06E9"/>
    <w:rsid w:val="002C2B52"/>
    <w:rsid w:val="002C72D7"/>
    <w:rsid w:val="002F0F5F"/>
    <w:rsid w:val="002F231C"/>
    <w:rsid w:val="00305AC4"/>
    <w:rsid w:val="003251F4"/>
    <w:rsid w:val="003334CD"/>
    <w:rsid w:val="00333E97"/>
    <w:rsid w:val="003416F5"/>
    <w:rsid w:val="003466E3"/>
    <w:rsid w:val="003527A5"/>
    <w:rsid w:val="00356CAF"/>
    <w:rsid w:val="00363DB3"/>
    <w:rsid w:val="003759F9"/>
    <w:rsid w:val="00392C1E"/>
    <w:rsid w:val="00395262"/>
    <w:rsid w:val="003A5154"/>
    <w:rsid w:val="003B51F5"/>
    <w:rsid w:val="003B64ED"/>
    <w:rsid w:val="003D34E2"/>
    <w:rsid w:val="003E3B44"/>
    <w:rsid w:val="00410ED9"/>
    <w:rsid w:val="00417A93"/>
    <w:rsid w:val="00427C62"/>
    <w:rsid w:val="00443049"/>
    <w:rsid w:val="00480747"/>
    <w:rsid w:val="004968C6"/>
    <w:rsid w:val="004B6D38"/>
    <w:rsid w:val="005005A4"/>
    <w:rsid w:val="00507B0C"/>
    <w:rsid w:val="00510EDE"/>
    <w:rsid w:val="00526D97"/>
    <w:rsid w:val="005461DF"/>
    <w:rsid w:val="00573483"/>
    <w:rsid w:val="005D2ACB"/>
    <w:rsid w:val="005D2EBC"/>
    <w:rsid w:val="005F3CB6"/>
    <w:rsid w:val="00630227"/>
    <w:rsid w:val="00641BE5"/>
    <w:rsid w:val="00650A66"/>
    <w:rsid w:val="0066008B"/>
    <w:rsid w:val="006632F1"/>
    <w:rsid w:val="006C4B73"/>
    <w:rsid w:val="006E7B5F"/>
    <w:rsid w:val="006F2A64"/>
    <w:rsid w:val="007402F7"/>
    <w:rsid w:val="00766C7A"/>
    <w:rsid w:val="0077642D"/>
    <w:rsid w:val="00794A2E"/>
    <w:rsid w:val="007A18AF"/>
    <w:rsid w:val="007A7961"/>
    <w:rsid w:val="007B0C17"/>
    <w:rsid w:val="007C584D"/>
    <w:rsid w:val="008159B8"/>
    <w:rsid w:val="008754CA"/>
    <w:rsid w:val="00882D70"/>
    <w:rsid w:val="008B0043"/>
    <w:rsid w:val="008C0F67"/>
    <w:rsid w:val="008F4012"/>
    <w:rsid w:val="00903D30"/>
    <w:rsid w:val="009044C7"/>
    <w:rsid w:val="009129BD"/>
    <w:rsid w:val="00917367"/>
    <w:rsid w:val="00925933"/>
    <w:rsid w:val="00931546"/>
    <w:rsid w:val="00955DD3"/>
    <w:rsid w:val="0097339E"/>
    <w:rsid w:val="009812EE"/>
    <w:rsid w:val="00994496"/>
    <w:rsid w:val="00997603"/>
    <w:rsid w:val="009C2084"/>
    <w:rsid w:val="00A022BE"/>
    <w:rsid w:val="00A20969"/>
    <w:rsid w:val="00A41086"/>
    <w:rsid w:val="00A411A4"/>
    <w:rsid w:val="00A45CE8"/>
    <w:rsid w:val="00A61F36"/>
    <w:rsid w:val="00AA02D0"/>
    <w:rsid w:val="00AE2E18"/>
    <w:rsid w:val="00B301E4"/>
    <w:rsid w:val="00BA1D01"/>
    <w:rsid w:val="00BA1E99"/>
    <w:rsid w:val="00BA3864"/>
    <w:rsid w:val="00BD4A86"/>
    <w:rsid w:val="00BD6443"/>
    <w:rsid w:val="00BF7759"/>
    <w:rsid w:val="00C07BA0"/>
    <w:rsid w:val="00C2780B"/>
    <w:rsid w:val="00C62D7B"/>
    <w:rsid w:val="00C637A8"/>
    <w:rsid w:val="00C738A8"/>
    <w:rsid w:val="00C74A84"/>
    <w:rsid w:val="00C75077"/>
    <w:rsid w:val="00C82837"/>
    <w:rsid w:val="00D423D9"/>
    <w:rsid w:val="00D52026"/>
    <w:rsid w:val="00D704D7"/>
    <w:rsid w:val="00D74B36"/>
    <w:rsid w:val="00D82307"/>
    <w:rsid w:val="00DA1487"/>
    <w:rsid w:val="00DA4970"/>
    <w:rsid w:val="00DB1C81"/>
    <w:rsid w:val="00DC49D8"/>
    <w:rsid w:val="00DF196D"/>
    <w:rsid w:val="00E072C1"/>
    <w:rsid w:val="00E346B8"/>
    <w:rsid w:val="00E7619F"/>
    <w:rsid w:val="00EC3BAB"/>
    <w:rsid w:val="00ED57C3"/>
    <w:rsid w:val="00F07DCF"/>
    <w:rsid w:val="00F2393F"/>
    <w:rsid w:val="00F4035D"/>
    <w:rsid w:val="00F52A1D"/>
    <w:rsid w:val="00F85B25"/>
    <w:rsid w:val="00FA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E1812"/>
  <w15:docId w15:val="{1DFDE261-D577-4BCB-9BBF-F6D84B36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584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3251F4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4968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rsid w:val="00D704D7"/>
    <w:pPr>
      <w:ind w:left="720"/>
      <w:contextualSpacing/>
    </w:pPr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rsid w:val="00C74A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03D30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C74A8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4D0B7-9DAC-4928-8AD3-4B3DACF8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Informazioni Corso</vt:lpstr>
    </vt:vector>
  </TitlesOfParts>
  <Company>Hewlett-Packard</Company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Corso</dc:title>
  <dc:creator>Arturo Pujia</dc:creator>
  <cp:lastModifiedBy>Guido Giarelli</cp:lastModifiedBy>
  <cp:revision>2</cp:revision>
  <cp:lastPrinted>2014-07-06T17:12:00Z</cp:lastPrinted>
  <dcterms:created xsi:type="dcterms:W3CDTF">2023-09-19T10:27:00Z</dcterms:created>
  <dcterms:modified xsi:type="dcterms:W3CDTF">2023-09-19T10:27:00Z</dcterms:modified>
</cp:coreProperties>
</file>