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412EA" w14:textId="096D6BA0" w:rsidR="00C674BC" w:rsidRPr="00D05E64" w:rsidRDefault="00141B22">
      <w:pPr>
        <w:pStyle w:val="Corpotesto"/>
        <w:spacing w:before="92" w:line="276" w:lineRule="auto"/>
        <w:ind w:left="4266" w:right="4324" w:firstLine="50"/>
        <w:jc w:val="center"/>
        <w:rPr>
          <w:rFonts w:ascii="Garamond" w:hAnsi="Garamond"/>
          <w:b w:val="0"/>
          <w:bCs w:val="0"/>
          <w:lang w:val="it-IT"/>
        </w:rPr>
      </w:pPr>
      <w:r w:rsidRPr="00D05E64">
        <w:rPr>
          <w:rFonts w:ascii="Garamond" w:hAnsi="Garamond"/>
          <w:b w:val="0"/>
          <w:bCs w:val="0"/>
          <w:lang w:val="it-IT"/>
        </w:rPr>
        <w:t>Corso di laurea</w:t>
      </w:r>
      <w:r w:rsidR="00D05E64" w:rsidRPr="00D05E64">
        <w:rPr>
          <w:rFonts w:ascii="Garamond" w:hAnsi="Garamond"/>
          <w:b w:val="0"/>
          <w:bCs w:val="0"/>
          <w:lang w:val="it-IT"/>
        </w:rPr>
        <w:t>:</w:t>
      </w:r>
    </w:p>
    <w:p w14:paraId="6B665227" w14:textId="4473457A" w:rsidR="00C674BC" w:rsidRPr="009F386A" w:rsidRDefault="00141B22">
      <w:pPr>
        <w:pStyle w:val="Corpotesto"/>
        <w:spacing w:line="276" w:lineRule="auto"/>
        <w:ind w:left="2456" w:right="2444"/>
        <w:jc w:val="center"/>
        <w:rPr>
          <w:rFonts w:ascii="Garamond" w:hAnsi="Garamond"/>
          <w:b w:val="0"/>
          <w:bCs w:val="0"/>
          <w:lang w:val="it-IT"/>
        </w:rPr>
      </w:pPr>
      <w:r w:rsidRPr="009F386A">
        <w:rPr>
          <w:rFonts w:ascii="Garamond" w:hAnsi="Garamond"/>
          <w:b w:val="0"/>
          <w:bCs w:val="0"/>
          <w:lang w:val="it-IT"/>
        </w:rPr>
        <w:t>OAPP Anno accademico 202</w:t>
      </w:r>
      <w:r w:rsidR="009F386A" w:rsidRPr="009F386A">
        <w:rPr>
          <w:rFonts w:ascii="Garamond" w:hAnsi="Garamond"/>
          <w:b w:val="0"/>
          <w:bCs w:val="0"/>
          <w:lang w:val="it-IT"/>
        </w:rPr>
        <w:t>3</w:t>
      </w:r>
      <w:r w:rsidRPr="009F386A">
        <w:rPr>
          <w:rFonts w:ascii="Garamond" w:hAnsi="Garamond"/>
          <w:b w:val="0"/>
          <w:bCs w:val="0"/>
          <w:lang w:val="it-IT"/>
        </w:rPr>
        <w:t>/202</w:t>
      </w:r>
      <w:r w:rsidR="009F386A" w:rsidRPr="009F386A">
        <w:rPr>
          <w:rFonts w:ascii="Garamond" w:hAnsi="Garamond"/>
          <w:b w:val="0"/>
          <w:bCs w:val="0"/>
          <w:lang w:val="it-IT"/>
        </w:rPr>
        <w:t>4</w:t>
      </w:r>
    </w:p>
    <w:p w14:paraId="4F6A9662" w14:textId="77777777" w:rsidR="00C674BC" w:rsidRPr="009F386A" w:rsidRDefault="00C674BC">
      <w:pPr>
        <w:spacing w:before="8"/>
        <w:rPr>
          <w:rFonts w:ascii="Garamond" w:hAnsi="Garamond"/>
          <w:sz w:val="23"/>
          <w:lang w:val="it-IT"/>
        </w:rPr>
      </w:pPr>
    </w:p>
    <w:p w14:paraId="02B0BDAB" w14:textId="77777777" w:rsidR="00141B22" w:rsidRPr="00D05E64" w:rsidRDefault="00141B22">
      <w:pPr>
        <w:pStyle w:val="Corpotesto"/>
        <w:spacing w:line="276" w:lineRule="auto"/>
        <w:ind w:left="4080" w:right="4060"/>
        <w:jc w:val="center"/>
        <w:rPr>
          <w:rFonts w:ascii="Garamond" w:hAnsi="Garamond"/>
          <w:b w:val="0"/>
          <w:bCs w:val="0"/>
          <w:w w:val="105"/>
          <w:lang w:val="it-IT"/>
        </w:rPr>
      </w:pPr>
      <w:r w:rsidRPr="00D05E64">
        <w:rPr>
          <w:rFonts w:ascii="Garamond" w:hAnsi="Garamond"/>
          <w:b w:val="0"/>
          <w:bCs w:val="0"/>
          <w:lang w:val="it-IT"/>
        </w:rPr>
        <w:t>Diritto amministrativo</w:t>
      </w:r>
      <w:r w:rsidR="00D05E64" w:rsidRPr="00D05E64">
        <w:rPr>
          <w:rFonts w:ascii="Garamond" w:hAnsi="Garamond"/>
          <w:b w:val="0"/>
          <w:bCs w:val="0"/>
          <w:w w:val="105"/>
          <w:lang w:val="it-IT"/>
        </w:rPr>
        <w:t>,</w:t>
      </w:r>
    </w:p>
    <w:p w14:paraId="4717FCF3" w14:textId="6F050D4D" w:rsidR="00C674BC" w:rsidRPr="00D05E64" w:rsidRDefault="00141B22">
      <w:pPr>
        <w:pStyle w:val="Corpotesto"/>
        <w:spacing w:line="276" w:lineRule="auto"/>
        <w:ind w:left="4080" w:right="4060"/>
        <w:jc w:val="center"/>
        <w:rPr>
          <w:rFonts w:ascii="Garamond" w:hAnsi="Garamond"/>
          <w:b w:val="0"/>
          <w:bCs w:val="0"/>
          <w:lang w:val="it-IT"/>
        </w:rPr>
      </w:pPr>
      <w:r w:rsidRPr="00D05E64">
        <w:rPr>
          <w:rFonts w:ascii="Garamond" w:hAnsi="Garamond"/>
          <w:b w:val="0"/>
          <w:bCs w:val="0"/>
          <w:lang w:val="it-IT"/>
        </w:rPr>
        <w:t>I semestre</w:t>
      </w:r>
      <w:r w:rsidR="00D05E64" w:rsidRPr="00D05E64">
        <w:rPr>
          <w:rFonts w:ascii="Garamond" w:hAnsi="Garamond"/>
          <w:b w:val="0"/>
          <w:bCs w:val="0"/>
          <w:spacing w:val="-4"/>
          <w:w w:val="105"/>
          <w:lang w:val="it-IT"/>
        </w:rPr>
        <w:t xml:space="preserve"> </w:t>
      </w:r>
      <w:r w:rsidR="00D05E64" w:rsidRPr="00D05E64">
        <w:rPr>
          <w:rFonts w:ascii="Garamond" w:hAnsi="Garamond"/>
          <w:b w:val="0"/>
          <w:bCs w:val="0"/>
          <w:w w:val="105"/>
          <w:lang w:val="it-IT"/>
        </w:rPr>
        <w:t>12 CFU</w:t>
      </w:r>
    </w:p>
    <w:p w14:paraId="7E4FDDD3" w14:textId="77777777" w:rsidR="00C674BC" w:rsidRPr="00D05E64" w:rsidRDefault="00C674BC">
      <w:pPr>
        <w:spacing w:before="11"/>
        <w:rPr>
          <w:rFonts w:ascii="Garamond" w:hAnsi="Garamond"/>
          <w:sz w:val="23"/>
          <w:lang w:val="it-IT"/>
        </w:rPr>
      </w:pPr>
    </w:p>
    <w:p w14:paraId="58FDE8E7" w14:textId="77777777" w:rsidR="00C674BC" w:rsidRPr="00D05E64" w:rsidRDefault="00D05E64">
      <w:pPr>
        <w:ind w:left="2407" w:right="2444"/>
        <w:jc w:val="center"/>
        <w:rPr>
          <w:rFonts w:ascii="Garamond" w:hAnsi="Garamond"/>
          <w:i/>
          <w:sz w:val="21"/>
          <w:lang w:val="it-IT"/>
        </w:rPr>
      </w:pPr>
      <w:r w:rsidRPr="00D05E64">
        <w:rPr>
          <w:rFonts w:ascii="Garamond" w:hAnsi="Garamond"/>
          <w:i/>
          <w:sz w:val="21"/>
          <w:lang w:val="it-IT"/>
        </w:rPr>
        <w:t>Prof.ssa</w:t>
      </w:r>
      <w:r w:rsidRPr="00D05E64">
        <w:rPr>
          <w:rFonts w:ascii="Garamond" w:hAnsi="Garamond"/>
          <w:i/>
          <w:spacing w:val="20"/>
          <w:sz w:val="21"/>
          <w:lang w:val="it-IT"/>
        </w:rPr>
        <w:t xml:space="preserve"> </w:t>
      </w:r>
      <w:r w:rsidRPr="00D05E64">
        <w:rPr>
          <w:rFonts w:ascii="Garamond" w:hAnsi="Garamond"/>
          <w:i/>
          <w:sz w:val="21"/>
          <w:lang w:val="it-IT"/>
        </w:rPr>
        <w:t>Annalaura</w:t>
      </w:r>
      <w:r w:rsidRPr="00D05E64">
        <w:rPr>
          <w:rFonts w:ascii="Garamond" w:hAnsi="Garamond"/>
          <w:i/>
          <w:spacing w:val="20"/>
          <w:sz w:val="21"/>
          <w:lang w:val="it-IT"/>
        </w:rPr>
        <w:t xml:space="preserve"> </w:t>
      </w:r>
      <w:r w:rsidRPr="00D05E64">
        <w:rPr>
          <w:rFonts w:ascii="Garamond" w:hAnsi="Garamond"/>
          <w:i/>
          <w:sz w:val="21"/>
          <w:lang w:val="it-IT"/>
        </w:rPr>
        <w:t>Giannelli</w:t>
      </w:r>
    </w:p>
    <w:p w14:paraId="1FDCCC7F" w14:textId="77777777" w:rsidR="00C674BC" w:rsidRPr="00D05E64" w:rsidRDefault="00C674BC">
      <w:pPr>
        <w:rPr>
          <w:rFonts w:ascii="Garamond" w:hAnsi="Garamond"/>
          <w:i/>
          <w:sz w:val="20"/>
          <w:lang w:val="it-IT"/>
        </w:rPr>
      </w:pPr>
    </w:p>
    <w:p w14:paraId="749DF129" w14:textId="77777777" w:rsidR="00C674BC" w:rsidRPr="00D05E64" w:rsidRDefault="00C674BC">
      <w:pPr>
        <w:spacing w:before="2"/>
        <w:rPr>
          <w:rFonts w:ascii="Garamond" w:hAnsi="Garamond"/>
          <w:i/>
          <w:sz w:val="24"/>
          <w:lang w:val="it-IT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3"/>
        <w:gridCol w:w="8183"/>
      </w:tblGrid>
      <w:tr w:rsidR="00C674BC" w:rsidRPr="009F386A" w14:paraId="64C5CEAE" w14:textId="77777777">
        <w:trPr>
          <w:trHeight w:val="677"/>
        </w:trPr>
        <w:tc>
          <w:tcPr>
            <w:tcW w:w="1643" w:type="dxa"/>
          </w:tcPr>
          <w:p w14:paraId="6A39A79B" w14:textId="1D5F8476" w:rsidR="00C674BC" w:rsidRPr="00D05E64" w:rsidRDefault="00141B22">
            <w:pPr>
              <w:pStyle w:val="TableParagraph"/>
              <w:spacing w:before="10" w:line="264" w:lineRule="auto"/>
              <w:ind w:right="84"/>
              <w:rPr>
                <w:rFonts w:ascii="Garamond" w:hAnsi="Garamond"/>
                <w:sz w:val="18"/>
              </w:rPr>
            </w:pPr>
            <w:r w:rsidRPr="00D05E64">
              <w:rPr>
                <w:rFonts w:ascii="Garamond" w:hAnsi="Garamond"/>
                <w:sz w:val="18"/>
              </w:rPr>
              <w:t>Informazioni sul corso</w:t>
            </w:r>
          </w:p>
        </w:tc>
        <w:tc>
          <w:tcPr>
            <w:tcW w:w="8183" w:type="dxa"/>
          </w:tcPr>
          <w:p w14:paraId="40DFCCEF" w14:textId="249FBE98" w:rsidR="00C674BC" w:rsidRPr="00D05E64" w:rsidRDefault="00141B22">
            <w:pPr>
              <w:pStyle w:val="TableParagraph"/>
              <w:spacing w:before="10" w:line="264" w:lineRule="auto"/>
              <w:ind w:left="604" w:right="2016"/>
              <w:rPr>
                <w:rFonts w:ascii="Garamond" w:hAnsi="Garamond"/>
                <w:sz w:val="18"/>
                <w:lang w:val="it-IT"/>
              </w:rPr>
            </w:pPr>
            <w:r w:rsidRPr="00D05E64">
              <w:rPr>
                <w:rFonts w:ascii="Garamond" w:hAnsi="Garamond"/>
                <w:sz w:val="18"/>
                <w:lang w:val="it-IT"/>
              </w:rPr>
              <w:t>Diritto amministrativo, 12 CFU, 72 ore, O</w:t>
            </w:r>
            <w:r w:rsidR="00D05E64" w:rsidRPr="00D05E64">
              <w:rPr>
                <w:rFonts w:ascii="Garamond" w:hAnsi="Garamond"/>
                <w:sz w:val="18"/>
                <w:lang w:val="it-IT"/>
              </w:rPr>
              <w:t>Administrative</w:t>
            </w:r>
            <w:r w:rsidR="00D05E64" w:rsidRPr="00D05E64">
              <w:rPr>
                <w:rFonts w:ascii="Garamond" w:hAnsi="Garamond"/>
                <w:spacing w:val="-10"/>
                <w:sz w:val="18"/>
                <w:lang w:val="it-IT"/>
              </w:rPr>
              <w:t xml:space="preserve"> </w:t>
            </w:r>
            <w:r w:rsidR="00D05E64" w:rsidRPr="00D05E64">
              <w:rPr>
                <w:rFonts w:ascii="Garamond" w:hAnsi="Garamond"/>
                <w:sz w:val="18"/>
                <w:lang w:val="it-IT"/>
              </w:rPr>
              <w:t>law,</w:t>
            </w:r>
            <w:r w:rsidR="00D05E64" w:rsidRPr="00D05E64">
              <w:rPr>
                <w:rFonts w:ascii="Garamond" w:hAnsi="Garamond"/>
                <w:spacing w:val="-7"/>
                <w:sz w:val="18"/>
                <w:lang w:val="it-IT"/>
              </w:rPr>
              <w:t xml:space="preserve"> </w:t>
            </w:r>
            <w:r w:rsidR="00D05E64" w:rsidRPr="00D05E64">
              <w:rPr>
                <w:rFonts w:ascii="Garamond" w:hAnsi="Garamond"/>
                <w:sz w:val="18"/>
                <w:lang w:val="it-IT"/>
              </w:rPr>
              <w:t>12</w:t>
            </w:r>
            <w:r w:rsidR="00D05E64" w:rsidRPr="00D05E64">
              <w:rPr>
                <w:rFonts w:ascii="Garamond" w:hAnsi="Garamond"/>
                <w:spacing w:val="-5"/>
                <w:sz w:val="18"/>
                <w:lang w:val="it-IT"/>
              </w:rPr>
              <w:t xml:space="preserve"> </w:t>
            </w:r>
            <w:r w:rsidR="00D05E64" w:rsidRPr="00D05E64">
              <w:rPr>
                <w:rFonts w:ascii="Garamond" w:hAnsi="Garamond"/>
                <w:sz w:val="18"/>
                <w:lang w:val="it-IT"/>
              </w:rPr>
              <w:t>CFU,</w:t>
            </w:r>
            <w:r w:rsidR="00D05E64" w:rsidRPr="00D05E64">
              <w:rPr>
                <w:rFonts w:ascii="Garamond" w:hAnsi="Garamond"/>
                <w:spacing w:val="-8"/>
                <w:sz w:val="18"/>
                <w:lang w:val="it-IT"/>
              </w:rPr>
              <w:t xml:space="preserve"> </w:t>
            </w:r>
            <w:r w:rsidR="00D05E64" w:rsidRPr="00D05E64">
              <w:rPr>
                <w:rFonts w:ascii="Garamond" w:hAnsi="Garamond"/>
                <w:sz w:val="18"/>
                <w:lang w:val="it-IT"/>
              </w:rPr>
              <w:t>72</w:t>
            </w:r>
            <w:r w:rsidR="00D05E64" w:rsidRPr="00D05E64">
              <w:rPr>
                <w:rFonts w:ascii="Garamond" w:hAnsi="Garamond"/>
                <w:spacing w:val="-5"/>
                <w:sz w:val="18"/>
                <w:lang w:val="it-IT"/>
              </w:rPr>
              <w:t xml:space="preserve"> </w:t>
            </w:r>
            <w:r w:rsidRPr="00D05E64">
              <w:rPr>
                <w:rFonts w:ascii="Garamond" w:hAnsi="Garamond"/>
                <w:spacing w:val="-5"/>
                <w:sz w:val="18"/>
                <w:lang w:val="it-IT"/>
              </w:rPr>
              <w:t>ore, OAPP, I semest</w:t>
            </w:r>
            <w:r w:rsidR="00D05E64" w:rsidRPr="00D05E64">
              <w:rPr>
                <w:rFonts w:ascii="Garamond" w:hAnsi="Garamond"/>
                <w:spacing w:val="-5"/>
                <w:sz w:val="18"/>
                <w:lang w:val="it-IT"/>
              </w:rPr>
              <w:t>re,</w:t>
            </w:r>
            <w:r w:rsidRPr="00D05E64">
              <w:rPr>
                <w:rFonts w:ascii="Garamond" w:hAnsi="Garamond"/>
                <w:spacing w:val="-5"/>
                <w:sz w:val="18"/>
                <w:lang w:val="it-IT"/>
              </w:rPr>
              <w:t xml:space="preserve">, a.a. 2022/2023 </w:t>
            </w:r>
          </w:p>
        </w:tc>
      </w:tr>
      <w:tr w:rsidR="00C674BC" w:rsidRPr="009F386A" w14:paraId="6842729D" w14:textId="77777777">
        <w:trPr>
          <w:trHeight w:val="909"/>
        </w:trPr>
        <w:tc>
          <w:tcPr>
            <w:tcW w:w="1643" w:type="dxa"/>
          </w:tcPr>
          <w:p w14:paraId="1396CB98" w14:textId="185C2010" w:rsidR="00C674BC" w:rsidRPr="00D05E64" w:rsidRDefault="00141B22">
            <w:pPr>
              <w:pStyle w:val="TableParagraph"/>
              <w:spacing w:before="10" w:line="264" w:lineRule="auto"/>
              <w:ind w:right="84"/>
              <w:rPr>
                <w:rFonts w:ascii="Garamond" w:hAnsi="Garamond"/>
                <w:sz w:val="18"/>
              </w:rPr>
            </w:pPr>
            <w:r w:rsidRPr="00D05E64">
              <w:rPr>
                <w:rFonts w:ascii="Garamond" w:hAnsi="Garamond"/>
                <w:sz w:val="18"/>
              </w:rPr>
              <w:t>Informazioni sul docente</w:t>
            </w:r>
          </w:p>
        </w:tc>
        <w:tc>
          <w:tcPr>
            <w:tcW w:w="8183" w:type="dxa"/>
          </w:tcPr>
          <w:p w14:paraId="5D0D71A9" w14:textId="34BFF535" w:rsidR="00141B22" w:rsidRPr="009F386A" w:rsidRDefault="00D05E64">
            <w:pPr>
              <w:pStyle w:val="TableParagraph"/>
              <w:spacing w:before="10" w:line="264" w:lineRule="auto"/>
              <w:ind w:left="604" w:right="937"/>
              <w:rPr>
                <w:rFonts w:ascii="Garamond" w:hAnsi="Garamond"/>
                <w:sz w:val="18"/>
                <w:lang w:val="it-IT"/>
              </w:rPr>
            </w:pPr>
            <w:r w:rsidRPr="009F386A">
              <w:rPr>
                <w:rFonts w:ascii="Garamond" w:hAnsi="Garamond"/>
                <w:spacing w:val="-1"/>
                <w:sz w:val="18"/>
                <w:lang w:val="it-IT"/>
              </w:rPr>
              <w:t>Prof.ssa</w:t>
            </w:r>
            <w:r w:rsidRPr="009F386A">
              <w:rPr>
                <w:rFonts w:ascii="Garamond" w:hAnsi="Garamond"/>
                <w:spacing w:val="-13"/>
                <w:sz w:val="18"/>
                <w:lang w:val="it-IT"/>
              </w:rPr>
              <w:t xml:space="preserve"> </w:t>
            </w:r>
            <w:r w:rsidRPr="009F386A">
              <w:rPr>
                <w:rFonts w:ascii="Garamond" w:hAnsi="Garamond"/>
                <w:spacing w:val="-1"/>
                <w:sz w:val="18"/>
                <w:lang w:val="it-IT"/>
              </w:rPr>
              <w:t>Annalaura</w:t>
            </w:r>
            <w:r w:rsidRPr="009F386A">
              <w:rPr>
                <w:rFonts w:ascii="Garamond" w:hAnsi="Garamond"/>
                <w:spacing w:val="-12"/>
                <w:sz w:val="18"/>
                <w:lang w:val="it-IT"/>
              </w:rPr>
              <w:t xml:space="preserve"> </w:t>
            </w:r>
            <w:r w:rsidRPr="009F386A">
              <w:rPr>
                <w:rFonts w:ascii="Garamond" w:hAnsi="Garamond"/>
                <w:sz w:val="18"/>
                <w:lang w:val="it-IT"/>
              </w:rPr>
              <w:t>Giannelli,</w:t>
            </w:r>
            <w:r w:rsidRPr="009F386A">
              <w:rPr>
                <w:rFonts w:ascii="Garamond" w:hAnsi="Garamond"/>
                <w:spacing w:val="-10"/>
                <w:sz w:val="18"/>
                <w:lang w:val="it-IT"/>
              </w:rPr>
              <w:t xml:space="preserve"> </w:t>
            </w:r>
            <w:hyperlink r:id="rId5">
              <w:r w:rsidRPr="009F386A">
                <w:rPr>
                  <w:rFonts w:ascii="Garamond" w:hAnsi="Garamond"/>
                  <w:sz w:val="18"/>
                  <w:lang w:val="it-IT"/>
                </w:rPr>
                <w:t>a.giannelli@unicz.it,</w:t>
              </w:r>
              <w:r w:rsidRPr="009F386A">
                <w:rPr>
                  <w:rFonts w:ascii="Garamond" w:hAnsi="Garamond"/>
                  <w:spacing w:val="-10"/>
                  <w:sz w:val="18"/>
                  <w:lang w:val="it-IT"/>
                </w:rPr>
                <w:t xml:space="preserve"> </w:t>
              </w:r>
            </w:hyperlink>
            <w:r w:rsidR="00141B22" w:rsidRPr="009F386A">
              <w:rPr>
                <w:rFonts w:ascii="Garamond" w:hAnsi="Garamond"/>
                <w:spacing w:val="-10"/>
                <w:sz w:val="18"/>
                <w:lang w:val="it-IT"/>
              </w:rPr>
              <w:t xml:space="preserve">stanza n. 12 </w:t>
            </w:r>
          </w:p>
          <w:p w14:paraId="432EB7DD" w14:textId="1D8EC04D" w:rsidR="00141B22" w:rsidRPr="00D05E64" w:rsidRDefault="00141B22">
            <w:pPr>
              <w:pStyle w:val="TableParagraph"/>
              <w:spacing w:before="10" w:line="264" w:lineRule="auto"/>
              <w:ind w:left="604" w:right="937"/>
              <w:rPr>
                <w:rFonts w:ascii="Garamond" w:hAnsi="Garamond"/>
                <w:spacing w:val="-7"/>
                <w:sz w:val="18"/>
                <w:lang w:val="it-IT"/>
              </w:rPr>
            </w:pPr>
            <w:r w:rsidRPr="00D05E64">
              <w:rPr>
                <w:rFonts w:ascii="Garamond" w:hAnsi="Garamond"/>
                <w:sz w:val="18"/>
                <w:lang w:val="it-IT"/>
              </w:rPr>
              <w:t>Ricevimento in seguito alla lezione o su richiesta da trasmettere via mail</w:t>
            </w:r>
          </w:p>
          <w:p w14:paraId="1B0D4CA7" w14:textId="67CE5189" w:rsidR="00C674BC" w:rsidRPr="00D05E64" w:rsidRDefault="00C674BC">
            <w:pPr>
              <w:pStyle w:val="TableParagraph"/>
              <w:spacing w:before="10" w:line="264" w:lineRule="auto"/>
              <w:ind w:left="604" w:right="937"/>
              <w:rPr>
                <w:rFonts w:ascii="Garamond" w:hAnsi="Garamond"/>
                <w:sz w:val="18"/>
                <w:lang w:val="it-IT"/>
              </w:rPr>
            </w:pPr>
          </w:p>
        </w:tc>
      </w:tr>
      <w:tr w:rsidR="00C674BC" w:rsidRPr="009F386A" w14:paraId="03FA31B6" w14:textId="77777777">
        <w:trPr>
          <w:trHeight w:val="1374"/>
        </w:trPr>
        <w:tc>
          <w:tcPr>
            <w:tcW w:w="1643" w:type="dxa"/>
          </w:tcPr>
          <w:p w14:paraId="5833E9F8" w14:textId="7FC20F06" w:rsidR="00C674BC" w:rsidRPr="00D05E64" w:rsidRDefault="00141B22">
            <w:pPr>
              <w:pStyle w:val="TableParagraph"/>
              <w:spacing w:before="10" w:line="264" w:lineRule="auto"/>
              <w:ind w:right="84"/>
              <w:rPr>
                <w:rFonts w:ascii="Garamond" w:hAnsi="Garamond"/>
                <w:sz w:val="18"/>
              </w:rPr>
            </w:pPr>
            <w:r w:rsidRPr="00D05E64">
              <w:rPr>
                <w:rFonts w:ascii="Garamond" w:hAnsi="Garamond"/>
                <w:sz w:val="18"/>
              </w:rPr>
              <w:t>Descrizione del corso</w:t>
            </w:r>
          </w:p>
        </w:tc>
        <w:tc>
          <w:tcPr>
            <w:tcW w:w="8183" w:type="dxa"/>
          </w:tcPr>
          <w:p w14:paraId="15053620" w14:textId="4010FC2B" w:rsidR="00C674BC" w:rsidRPr="00D05E64" w:rsidRDefault="00141B22" w:rsidP="00141B22">
            <w:pPr>
              <w:pStyle w:val="TableParagraph"/>
              <w:spacing w:before="10" w:line="264" w:lineRule="auto"/>
              <w:ind w:left="637" w:right="937" w:hanging="34"/>
              <w:rPr>
                <w:rFonts w:ascii="Garamond" w:hAnsi="Garamond"/>
                <w:sz w:val="18"/>
                <w:lang w:val="it-IT"/>
              </w:rPr>
            </w:pPr>
            <w:r w:rsidRPr="00D05E64">
              <w:rPr>
                <w:rFonts w:ascii="Garamond" w:hAnsi="Garamond"/>
                <w:sz w:val="18"/>
                <w:lang w:val="it-IT"/>
              </w:rPr>
              <w:t>L’oggetto del Corso è lo studio dell’organizzazione e dell’attività delle pubbliche amministrazioni, nel contesto del sistema di diritto pubblico</w:t>
            </w:r>
          </w:p>
        </w:tc>
      </w:tr>
      <w:tr w:rsidR="00C674BC" w:rsidRPr="009F386A" w14:paraId="103444DF" w14:textId="77777777">
        <w:trPr>
          <w:trHeight w:val="230"/>
        </w:trPr>
        <w:tc>
          <w:tcPr>
            <w:tcW w:w="1643" w:type="dxa"/>
            <w:tcBorders>
              <w:bottom w:val="nil"/>
            </w:tcBorders>
          </w:tcPr>
          <w:p w14:paraId="3051BC8E" w14:textId="72109CEC" w:rsidR="00C674BC" w:rsidRPr="00D05E64" w:rsidRDefault="00141B22">
            <w:pPr>
              <w:pStyle w:val="TableParagraph"/>
              <w:spacing w:before="10" w:line="201" w:lineRule="exact"/>
              <w:rPr>
                <w:rFonts w:ascii="Garamond" w:hAnsi="Garamond"/>
                <w:sz w:val="18"/>
                <w:lang w:val="it-IT"/>
              </w:rPr>
            </w:pPr>
            <w:r w:rsidRPr="00D05E64">
              <w:rPr>
                <w:rFonts w:ascii="Garamond" w:hAnsi="Garamond"/>
                <w:sz w:val="18"/>
                <w:lang w:val="it-IT"/>
              </w:rPr>
              <w:t>Obiettivi del Corso e risultati attes</w:t>
            </w:r>
            <w:r w:rsidR="00D05E64" w:rsidRPr="00D05E64">
              <w:rPr>
                <w:rFonts w:ascii="Garamond" w:hAnsi="Garamond"/>
                <w:sz w:val="18"/>
                <w:lang w:val="it-IT"/>
              </w:rPr>
              <w:t>i</w:t>
            </w:r>
          </w:p>
        </w:tc>
        <w:tc>
          <w:tcPr>
            <w:tcW w:w="8183" w:type="dxa"/>
            <w:tcBorders>
              <w:bottom w:val="nil"/>
            </w:tcBorders>
          </w:tcPr>
          <w:p w14:paraId="4ABB5838" w14:textId="0F20D6F1" w:rsidR="00C674BC" w:rsidRPr="00D05E64" w:rsidRDefault="00141B22">
            <w:pPr>
              <w:pStyle w:val="TableParagraph"/>
              <w:spacing w:before="10" w:line="201" w:lineRule="exact"/>
              <w:ind w:left="604"/>
              <w:rPr>
                <w:rFonts w:ascii="Garamond" w:hAnsi="Garamond"/>
                <w:sz w:val="18"/>
                <w:lang w:val="it-IT"/>
              </w:rPr>
            </w:pPr>
            <w:r w:rsidRPr="00D05E64">
              <w:rPr>
                <w:rFonts w:ascii="Garamond" w:hAnsi="Garamond"/>
                <w:sz w:val="18"/>
                <w:lang w:val="it-IT"/>
              </w:rPr>
              <w:t>Il Corso mira a fornire agli student</w:t>
            </w:r>
            <w:r w:rsidR="00BC2498" w:rsidRPr="00D05E64">
              <w:rPr>
                <w:rFonts w:ascii="Garamond" w:hAnsi="Garamond"/>
                <w:sz w:val="18"/>
                <w:lang w:val="it-IT"/>
              </w:rPr>
              <w:t>i</w:t>
            </w:r>
            <w:r w:rsidRPr="00D05E64">
              <w:rPr>
                <w:rFonts w:ascii="Garamond" w:hAnsi="Garamond"/>
                <w:sz w:val="18"/>
                <w:lang w:val="it-IT"/>
              </w:rPr>
              <w:t xml:space="preserve"> le nozioni di teoria generale necessarie per comprendere gli aspetti organizzativi e </w:t>
            </w:r>
            <w:r w:rsidR="00BC2498" w:rsidRPr="00D05E64">
              <w:rPr>
                <w:rFonts w:ascii="Garamond" w:hAnsi="Garamond"/>
                <w:sz w:val="18"/>
                <w:lang w:val="it-IT"/>
              </w:rPr>
              <w:t xml:space="preserve">funzionali dell’amministrazione, incentivando un approccio critico rispetto ai temi principali della disciplina  </w:t>
            </w:r>
          </w:p>
        </w:tc>
      </w:tr>
      <w:tr w:rsidR="00C674BC" w:rsidRPr="00D05E64" w14:paraId="5F44DACD" w14:textId="77777777">
        <w:trPr>
          <w:trHeight w:val="230"/>
        </w:trPr>
        <w:tc>
          <w:tcPr>
            <w:tcW w:w="1643" w:type="dxa"/>
            <w:tcBorders>
              <w:bottom w:val="nil"/>
            </w:tcBorders>
          </w:tcPr>
          <w:p w14:paraId="2FD7A377" w14:textId="77777777" w:rsidR="00C674BC" w:rsidRPr="009F386A" w:rsidRDefault="00D05E64">
            <w:pPr>
              <w:pStyle w:val="TableParagraph"/>
              <w:spacing w:before="10" w:line="201" w:lineRule="exact"/>
              <w:rPr>
                <w:rFonts w:ascii="Garamond" w:hAnsi="Garamond"/>
                <w:sz w:val="18"/>
                <w:lang w:val="it-IT"/>
              </w:rPr>
            </w:pPr>
            <w:r w:rsidRPr="009F386A">
              <w:rPr>
                <w:rFonts w:ascii="Garamond" w:hAnsi="Garamond"/>
                <w:sz w:val="18"/>
                <w:lang w:val="it-IT"/>
              </w:rPr>
              <w:t>Syllabus</w:t>
            </w:r>
          </w:p>
          <w:p w14:paraId="624B43ED" w14:textId="77777777" w:rsidR="00A660C8" w:rsidRPr="009F386A" w:rsidRDefault="00A660C8">
            <w:pPr>
              <w:pStyle w:val="TableParagraph"/>
              <w:spacing w:before="10" w:line="201" w:lineRule="exact"/>
              <w:rPr>
                <w:rFonts w:ascii="Garamond" w:hAnsi="Garamond"/>
                <w:sz w:val="18"/>
                <w:lang w:val="it-IT"/>
              </w:rPr>
            </w:pPr>
          </w:p>
          <w:p w14:paraId="5D26BE9D" w14:textId="19C7B58B" w:rsidR="00A660C8" w:rsidRPr="00D05E64" w:rsidRDefault="00A660C8">
            <w:pPr>
              <w:pStyle w:val="TableParagraph"/>
              <w:spacing w:before="10" w:line="201" w:lineRule="exact"/>
              <w:rPr>
                <w:rFonts w:ascii="Garamond" w:hAnsi="Garamond"/>
                <w:sz w:val="18"/>
                <w:lang w:val="it-IT"/>
              </w:rPr>
            </w:pPr>
            <w:r w:rsidRPr="00D05E64">
              <w:rPr>
                <w:rFonts w:ascii="Garamond" w:hAnsi="Garamond"/>
                <w:sz w:val="18"/>
                <w:lang w:val="it-IT"/>
              </w:rPr>
              <w:t>(contenuti, modalità di insegnamento, possib</w:t>
            </w:r>
            <w:r w:rsidR="00730057" w:rsidRPr="00D05E64">
              <w:rPr>
                <w:rFonts w:ascii="Garamond" w:hAnsi="Garamond"/>
                <w:sz w:val="18"/>
                <w:lang w:val="it-IT"/>
              </w:rPr>
              <w:t>i</w:t>
            </w:r>
            <w:r w:rsidRPr="00D05E64">
              <w:rPr>
                <w:rFonts w:ascii="Garamond" w:hAnsi="Garamond"/>
                <w:sz w:val="18"/>
                <w:lang w:val="it-IT"/>
              </w:rPr>
              <w:t xml:space="preserve">le distinzione di programma tra frequentanti e non frequentanti) </w:t>
            </w:r>
          </w:p>
        </w:tc>
        <w:tc>
          <w:tcPr>
            <w:tcW w:w="8183" w:type="dxa"/>
            <w:tcBorders>
              <w:bottom w:val="nil"/>
            </w:tcBorders>
          </w:tcPr>
          <w:p w14:paraId="20598D21" w14:textId="6B7947FF" w:rsidR="00A660C8" w:rsidRPr="00D05E64" w:rsidRDefault="00D05E64" w:rsidP="00D05E64">
            <w:pPr>
              <w:pStyle w:val="TableParagraph"/>
              <w:numPr>
                <w:ilvl w:val="0"/>
                <w:numId w:val="2"/>
              </w:numPr>
              <w:spacing w:before="10" w:line="201" w:lineRule="exact"/>
              <w:rPr>
                <w:rFonts w:ascii="Garamond" w:hAnsi="Garamond"/>
                <w:spacing w:val="9"/>
                <w:sz w:val="18"/>
              </w:rPr>
            </w:pPr>
            <w:r w:rsidRPr="00D05E64">
              <w:rPr>
                <w:rFonts w:ascii="Garamond" w:hAnsi="Garamond"/>
                <w:sz w:val="18"/>
              </w:rPr>
              <w:t>Il rapport giuridico amministrativo</w:t>
            </w:r>
          </w:p>
          <w:p w14:paraId="26CBEA2A" w14:textId="0164619D" w:rsidR="00D05E64" w:rsidRPr="00D05E64" w:rsidRDefault="00D05E64" w:rsidP="00D05E64">
            <w:pPr>
              <w:pStyle w:val="TableParagraph"/>
              <w:numPr>
                <w:ilvl w:val="0"/>
                <w:numId w:val="2"/>
              </w:numPr>
              <w:spacing w:before="10" w:line="201" w:lineRule="exact"/>
              <w:rPr>
                <w:rFonts w:ascii="Garamond" w:hAnsi="Garamond"/>
                <w:spacing w:val="9"/>
                <w:sz w:val="18"/>
              </w:rPr>
            </w:pPr>
            <w:r w:rsidRPr="00D05E64">
              <w:rPr>
                <w:rFonts w:ascii="Garamond" w:hAnsi="Garamond"/>
                <w:sz w:val="18"/>
              </w:rPr>
              <w:t>Il provvedimento</w:t>
            </w:r>
          </w:p>
          <w:p w14:paraId="03017711" w14:textId="1549B229" w:rsidR="00D05E64" w:rsidRPr="00D05E64" w:rsidRDefault="00D05E64" w:rsidP="00D05E64">
            <w:pPr>
              <w:pStyle w:val="TableParagraph"/>
              <w:numPr>
                <w:ilvl w:val="0"/>
                <w:numId w:val="2"/>
              </w:numPr>
              <w:spacing w:before="10" w:line="201" w:lineRule="exact"/>
              <w:rPr>
                <w:rFonts w:ascii="Garamond" w:hAnsi="Garamond"/>
                <w:spacing w:val="9"/>
                <w:sz w:val="18"/>
              </w:rPr>
            </w:pPr>
            <w:r w:rsidRPr="00D05E64">
              <w:rPr>
                <w:rFonts w:ascii="Garamond" w:hAnsi="Garamond"/>
                <w:sz w:val="18"/>
              </w:rPr>
              <w:t>Il procedimento</w:t>
            </w:r>
          </w:p>
          <w:p w14:paraId="4744813F" w14:textId="65274FEB" w:rsidR="00D05E64" w:rsidRPr="00D05E64" w:rsidRDefault="00D05E64" w:rsidP="00D05E64">
            <w:pPr>
              <w:pStyle w:val="TableParagraph"/>
              <w:numPr>
                <w:ilvl w:val="0"/>
                <w:numId w:val="2"/>
              </w:numPr>
              <w:spacing w:before="10" w:line="201" w:lineRule="exact"/>
              <w:rPr>
                <w:rFonts w:ascii="Garamond" w:hAnsi="Garamond"/>
                <w:spacing w:val="9"/>
                <w:sz w:val="18"/>
              </w:rPr>
            </w:pPr>
            <w:r w:rsidRPr="00D05E64">
              <w:rPr>
                <w:rFonts w:ascii="Garamond" w:hAnsi="Garamond"/>
                <w:sz w:val="18"/>
              </w:rPr>
              <w:t>La responsabilità</w:t>
            </w:r>
          </w:p>
          <w:p w14:paraId="3031D419" w14:textId="60C54F10" w:rsidR="00D05E64" w:rsidRPr="00D05E64" w:rsidRDefault="00D05E64" w:rsidP="00D05E64">
            <w:pPr>
              <w:pStyle w:val="TableParagraph"/>
              <w:numPr>
                <w:ilvl w:val="0"/>
                <w:numId w:val="2"/>
              </w:numPr>
              <w:spacing w:before="10" w:line="201" w:lineRule="exact"/>
              <w:rPr>
                <w:rFonts w:ascii="Garamond" w:hAnsi="Garamond"/>
                <w:spacing w:val="9"/>
                <w:sz w:val="18"/>
              </w:rPr>
            </w:pPr>
            <w:r w:rsidRPr="00D05E64">
              <w:rPr>
                <w:rFonts w:ascii="Garamond" w:hAnsi="Garamond"/>
                <w:sz w:val="18"/>
              </w:rPr>
              <w:t>L’organizzazione</w:t>
            </w:r>
          </w:p>
          <w:p w14:paraId="0C770563" w14:textId="67FC767F" w:rsidR="00D05E64" w:rsidRPr="00D05E64" w:rsidRDefault="00D05E64" w:rsidP="00D05E64">
            <w:pPr>
              <w:pStyle w:val="TableParagraph"/>
              <w:numPr>
                <w:ilvl w:val="0"/>
                <w:numId w:val="2"/>
              </w:numPr>
              <w:spacing w:before="10" w:line="201" w:lineRule="exact"/>
              <w:rPr>
                <w:rFonts w:ascii="Garamond" w:hAnsi="Garamond"/>
                <w:spacing w:val="9"/>
                <w:sz w:val="18"/>
              </w:rPr>
            </w:pPr>
            <w:r w:rsidRPr="00D05E64">
              <w:rPr>
                <w:rFonts w:ascii="Garamond" w:hAnsi="Garamond"/>
                <w:sz w:val="18"/>
              </w:rPr>
              <w:t>I servizi pubblici</w:t>
            </w:r>
          </w:p>
          <w:p w14:paraId="5B5AD09C" w14:textId="6F8A60EA" w:rsidR="00D05E64" w:rsidRPr="00D05E64" w:rsidRDefault="00D05E64" w:rsidP="00D05E64">
            <w:pPr>
              <w:pStyle w:val="TableParagraph"/>
              <w:numPr>
                <w:ilvl w:val="0"/>
                <w:numId w:val="2"/>
              </w:numPr>
              <w:spacing w:before="10" w:line="201" w:lineRule="exact"/>
              <w:rPr>
                <w:rFonts w:ascii="Garamond" w:hAnsi="Garamond"/>
                <w:spacing w:val="9"/>
                <w:sz w:val="18"/>
              </w:rPr>
            </w:pPr>
            <w:r w:rsidRPr="00D05E64">
              <w:rPr>
                <w:rFonts w:ascii="Garamond" w:hAnsi="Garamond"/>
                <w:sz w:val="18"/>
              </w:rPr>
              <w:t>I beni</w:t>
            </w:r>
          </w:p>
          <w:p w14:paraId="2AB4F615" w14:textId="160CB04D" w:rsidR="00D05E64" w:rsidRPr="00D05E64" w:rsidRDefault="00D05E64" w:rsidP="00D05E64">
            <w:pPr>
              <w:pStyle w:val="TableParagraph"/>
              <w:numPr>
                <w:ilvl w:val="0"/>
                <w:numId w:val="2"/>
              </w:numPr>
              <w:spacing w:before="10" w:line="201" w:lineRule="exact"/>
              <w:rPr>
                <w:rFonts w:ascii="Garamond" w:hAnsi="Garamond"/>
                <w:spacing w:val="9"/>
                <w:sz w:val="18"/>
              </w:rPr>
            </w:pPr>
            <w:r w:rsidRPr="00D05E64">
              <w:rPr>
                <w:rFonts w:ascii="Garamond" w:hAnsi="Garamond"/>
                <w:sz w:val="18"/>
              </w:rPr>
              <w:t>I contratti</w:t>
            </w:r>
          </w:p>
          <w:p w14:paraId="479ED3AF" w14:textId="77777777" w:rsidR="00A660C8" w:rsidRPr="00D05E64" w:rsidRDefault="00A660C8">
            <w:pPr>
              <w:pStyle w:val="TableParagraph"/>
              <w:spacing w:before="10" w:line="201" w:lineRule="exact"/>
              <w:ind w:left="604"/>
              <w:rPr>
                <w:rFonts w:ascii="Garamond" w:hAnsi="Garamond"/>
                <w:spacing w:val="9"/>
                <w:sz w:val="18"/>
              </w:rPr>
            </w:pPr>
          </w:p>
          <w:p w14:paraId="326B73C3" w14:textId="0435AA02" w:rsidR="00C674BC" w:rsidRPr="00D05E64" w:rsidRDefault="00C674BC">
            <w:pPr>
              <w:pStyle w:val="TableParagraph"/>
              <w:spacing w:before="10" w:line="201" w:lineRule="exact"/>
              <w:ind w:left="604"/>
              <w:rPr>
                <w:rFonts w:ascii="Garamond" w:hAnsi="Garamond"/>
                <w:sz w:val="18"/>
              </w:rPr>
            </w:pPr>
          </w:p>
        </w:tc>
      </w:tr>
      <w:tr w:rsidR="00C674BC" w:rsidRPr="00D05E64" w14:paraId="07674709" w14:textId="77777777">
        <w:trPr>
          <w:trHeight w:val="909"/>
        </w:trPr>
        <w:tc>
          <w:tcPr>
            <w:tcW w:w="1643" w:type="dxa"/>
          </w:tcPr>
          <w:p w14:paraId="69395650" w14:textId="10380143" w:rsidR="00C674BC" w:rsidRPr="00D05E64" w:rsidRDefault="00024E6F">
            <w:pPr>
              <w:pStyle w:val="TableParagraph"/>
              <w:spacing w:before="10" w:line="264" w:lineRule="auto"/>
              <w:ind w:right="84"/>
              <w:rPr>
                <w:rFonts w:ascii="Garamond" w:hAnsi="Garamond"/>
                <w:sz w:val="18"/>
                <w:lang w:val="it-IT"/>
              </w:rPr>
            </w:pPr>
            <w:r w:rsidRPr="00D05E64">
              <w:rPr>
                <w:rFonts w:ascii="Garamond" w:hAnsi="Garamond"/>
                <w:sz w:val="18"/>
                <w:lang w:val="it-IT"/>
              </w:rPr>
              <w:t>Stima dell’Impegno Orario richiesto per lo Studio individuale</w:t>
            </w:r>
          </w:p>
        </w:tc>
        <w:tc>
          <w:tcPr>
            <w:tcW w:w="8183" w:type="dxa"/>
          </w:tcPr>
          <w:p w14:paraId="57B11EA4" w14:textId="77777777" w:rsidR="00C674BC" w:rsidRPr="00D05E64" w:rsidRDefault="00C674BC">
            <w:pPr>
              <w:pStyle w:val="TableParagraph"/>
              <w:spacing w:before="7"/>
              <w:ind w:left="0"/>
              <w:rPr>
                <w:rFonts w:ascii="Garamond" w:hAnsi="Garamond"/>
                <w:i/>
                <w:sz w:val="20"/>
                <w:lang w:val="it-IT"/>
              </w:rPr>
            </w:pPr>
          </w:p>
          <w:p w14:paraId="40F162C7" w14:textId="03264076" w:rsidR="00C674BC" w:rsidRPr="00D05E64" w:rsidRDefault="00024E6F">
            <w:pPr>
              <w:pStyle w:val="TableParagraph"/>
              <w:ind w:left="604"/>
              <w:rPr>
                <w:rFonts w:ascii="Garamond" w:hAnsi="Garamond"/>
                <w:sz w:val="18"/>
              </w:rPr>
            </w:pPr>
            <w:r w:rsidRPr="00D05E64">
              <w:rPr>
                <w:rFonts w:ascii="Garamond" w:hAnsi="Garamond"/>
                <w:sz w:val="18"/>
              </w:rPr>
              <w:t>172 ore</w:t>
            </w:r>
          </w:p>
        </w:tc>
      </w:tr>
      <w:tr w:rsidR="00C674BC" w:rsidRPr="00D05E64" w14:paraId="3795ECB3" w14:textId="77777777">
        <w:trPr>
          <w:trHeight w:val="677"/>
        </w:trPr>
        <w:tc>
          <w:tcPr>
            <w:tcW w:w="1643" w:type="dxa"/>
          </w:tcPr>
          <w:p w14:paraId="201CD679" w14:textId="088D8968" w:rsidR="00C674BC" w:rsidRPr="00D05E64" w:rsidRDefault="00730057">
            <w:pPr>
              <w:pStyle w:val="TableParagraph"/>
              <w:spacing w:before="10" w:line="264" w:lineRule="auto"/>
              <w:ind w:right="84"/>
              <w:rPr>
                <w:rFonts w:ascii="Garamond" w:hAnsi="Garamond"/>
                <w:sz w:val="18"/>
              </w:rPr>
            </w:pPr>
            <w:r w:rsidRPr="00D05E64">
              <w:rPr>
                <w:rFonts w:ascii="Garamond" w:hAnsi="Garamond" w:cs="Calibri Light"/>
                <w:color w:val="000000"/>
              </w:rPr>
              <w:t>Metodi di Insegnamento utilizzati</w:t>
            </w:r>
          </w:p>
        </w:tc>
        <w:tc>
          <w:tcPr>
            <w:tcW w:w="8183" w:type="dxa"/>
          </w:tcPr>
          <w:p w14:paraId="08485C37" w14:textId="77777777" w:rsidR="00730057" w:rsidRPr="00D05E64" w:rsidRDefault="00730057" w:rsidP="00730057">
            <w:pPr>
              <w:pStyle w:val="NormaleWeb"/>
              <w:shd w:val="clear" w:color="auto" w:fill="FFFFFF"/>
              <w:spacing w:before="0" w:beforeAutospacing="0" w:after="150" w:afterAutospacing="0"/>
              <w:rPr>
                <w:rFonts w:ascii="Garamond" w:hAnsi="Garamond" w:cs="Calibri"/>
                <w:color w:val="000000"/>
              </w:rPr>
            </w:pPr>
            <w:r w:rsidRPr="00D05E64">
              <w:rPr>
                <w:rFonts w:ascii="Garamond" w:hAnsi="Garamond" w:cs="Calibri"/>
                <w:color w:val="000000"/>
              </w:rPr>
              <w:t>Lezioni frontali sia di natura teorica che dedicate allo studio di casi pratici</w:t>
            </w:r>
          </w:p>
          <w:p w14:paraId="5B066C5E" w14:textId="77777777" w:rsidR="00730057" w:rsidRPr="00D05E64" w:rsidRDefault="00730057" w:rsidP="00730057">
            <w:pPr>
              <w:pStyle w:val="NormaleWeb"/>
              <w:shd w:val="clear" w:color="auto" w:fill="FFFFFF"/>
              <w:spacing w:before="0" w:beforeAutospacing="0" w:after="150" w:afterAutospacing="0"/>
              <w:rPr>
                <w:rFonts w:ascii="Garamond" w:hAnsi="Garamond" w:cs="Calibri"/>
                <w:color w:val="000000"/>
              </w:rPr>
            </w:pPr>
          </w:p>
          <w:p w14:paraId="20782971" w14:textId="77777777" w:rsidR="00730057" w:rsidRPr="00D05E64" w:rsidRDefault="00730057" w:rsidP="00730057">
            <w:pPr>
              <w:rPr>
                <w:rFonts w:ascii="Garamond" w:hAnsi="Garamond" w:cs="Calibri"/>
                <w:color w:val="000000"/>
              </w:rPr>
            </w:pPr>
            <w:r w:rsidRPr="00D05E64">
              <w:rPr>
                <w:rFonts w:ascii="Garamond" w:hAnsi="Garamond" w:cs="Calibri"/>
                <w:color w:val="000000"/>
              </w:rPr>
              <w:t>Esercitazioni</w:t>
            </w:r>
          </w:p>
          <w:p w14:paraId="0D5CAE43" w14:textId="137243DD" w:rsidR="00C674BC" w:rsidRPr="00D05E64" w:rsidRDefault="00C674BC">
            <w:pPr>
              <w:pStyle w:val="TableParagraph"/>
              <w:spacing w:before="10" w:line="264" w:lineRule="auto"/>
              <w:ind w:left="604" w:right="2016"/>
              <w:rPr>
                <w:rFonts w:ascii="Garamond" w:hAnsi="Garamond"/>
                <w:sz w:val="18"/>
              </w:rPr>
            </w:pPr>
          </w:p>
        </w:tc>
      </w:tr>
      <w:tr w:rsidR="00730057" w:rsidRPr="00D05E64" w14:paraId="0CE410DF" w14:textId="77777777" w:rsidTr="00CB181B">
        <w:trPr>
          <w:trHeight w:val="336"/>
        </w:trPr>
        <w:tc>
          <w:tcPr>
            <w:tcW w:w="1643" w:type="dxa"/>
            <w:vMerge w:val="restart"/>
            <w:vAlign w:val="center"/>
          </w:tcPr>
          <w:p w14:paraId="71412C25" w14:textId="34D90230" w:rsidR="00730057" w:rsidRPr="00D05E64" w:rsidRDefault="00730057" w:rsidP="00730057">
            <w:pPr>
              <w:pStyle w:val="TableParagraph"/>
              <w:spacing w:before="21" w:line="183" w:lineRule="exact"/>
              <w:rPr>
                <w:rFonts w:ascii="Garamond" w:hAnsi="Garamond"/>
                <w:sz w:val="18"/>
                <w:lang w:val="it-IT"/>
              </w:rPr>
            </w:pPr>
            <w:r w:rsidRPr="00D05E64">
              <w:rPr>
                <w:rFonts w:ascii="Garamond" w:hAnsi="Garamond" w:cs="Calibri Light"/>
                <w:color w:val="000000"/>
                <w:lang w:val="it-IT"/>
              </w:rPr>
              <w:t>Risorse per l’Apprendimento (libri di testo consigliati, eventuali ulteriori letture consigliate per approfondimento, altro materiale didattico)</w:t>
            </w:r>
          </w:p>
        </w:tc>
        <w:tc>
          <w:tcPr>
            <w:tcW w:w="8183" w:type="dxa"/>
            <w:tcBorders>
              <w:bottom w:val="nil"/>
            </w:tcBorders>
          </w:tcPr>
          <w:p w14:paraId="6C47786E" w14:textId="2F558BBE" w:rsidR="00730057" w:rsidRPr="00D05E64" w:rsidRDefault="00730057" w:rsidP="00730057">
            <w:pPr>
              <w:pStyle w:val="TableParagraph"/>
              <w:spacing w:before="10"/>
              <w:ind w:left="604"/>
              <w:rPr>
                <w:rFonts w:ascii="Garamond" w:hAnsi="Garamond"/>
                <w:sz w:val="18"/>
              </w:rPr>
            </w:pPr>
            <w:r w:rsidRPr="00D05E64">
              <w:rPr>
                <w:rFonts w:ascii="Garamond" w:hAnsi="Garamond"/>
                <w:sz w:val="18"/>
                <w:u w:val="single"/>
              </w:rPr>
              <w:t>Testi (ultime edizioni)</w:t>
            </w:r>
          </w:p>
        </w:tc>
      </w:tr>
      <w:tr w:rsidR="00730057" w:rsidRPr="00D05E64" w14:paraId="2E41D264" w14:textId="77777777">
        <w:trPr>
          <w:trHeight w:val="2644"/>
        </w:trPr>
        <w:tc>
          <w:tcPr>
            <w:tcW w:w="1643" w:type="dxa"/>
            <w:vMerge/>
            <w:tcBorders>
              <w:top w:val="nil"/>
            </w:tcBorders>
          </w:tcPr>
          <w:p w14:paraId="2467E6B2" w14:textId="77777777" w:rsidR="00730057" w:rsidRPr="00D05E64" w:rsidRDefault="00730057" w:rsidP="00730057">
            <w:pPr>
              <w:rPr>
                <w:rFonts w:ascii="Garamond" w:hAnsi="Garamond"/>
                <w:sz w:val="2"/>
                <w:szCs w:val="2"/>
              </w:rPr>
            </w:pPr>
          </w:p>
        </w:tc>
        <w:tc>
          <w:tcPr>
            <w:tcW w:w="8183" w:type="dxa"/>
            <w:tcBorders>
              <w:top w:val="nil"/>
            </w:tcBorders>
          </w:tcPr>
          <w:p w14:paraId="654D53BA" w14:textId="2B0175CA" w:rsidR="00730057" w:rsidRPr="00D05E64" w:rsidRDefault="00730057" w:rsidP="00730057">
            <w:pPr>
              <w:pStyle w:val="TableParagraph"/>
              <w:tabs>
                <w:tab w:val="left" w:pos="771"/>
              </w:tabs>
              <w:spacing w:before="1" w:line="264" w:lineRule="auto"/>
              <w:ind w:left="0" w:right="1266"/>
              <w:rPr>
                <w:rFonts w:ascii="Garamond" w:hAnsi="Garamond"/>
                <w:sz w:val="18"/>
                <w:szCs w:val="18"/>
                <w:lang w:val="it-IT"/>
              </w:rPr>
            </w:pPr>
            <w:r w:rsidRPr="00D05E64">
              <w:rPr>
                <w:rFonts w:ascii="Garamond" w:hAnsi="Garamond"/>
                <w:sz w:val="18"/>
                <w:szCs w:val="18"/>
                <w:lang w:val="it-IT"/>
              </w:rPr>
              <w:t xml:space="preserve">    M.</w:t>
            </w:r>
            <w:r w:rsidRPr="00D05E64">
              <w:rPr>
                <w:rFonts w:ascii="Garamond" w:hAnsi="Garamond"/>
                <w:spacing w:val="-8"/>
                <w:sz w:val="18"/>
                <w:szCs w:val="18"/>
                <w:lang w:val="it-IT"/>
              </w:rPr>
              <w:t xml:space="preserve"> </w:t>
            </w:r>
            <w:r w:rsidRPr="00D05E64">
              <w:rPr>
                <w:rFonts w:ascii="Garamond" w:hAnsi="Garamond"/>
                <w:sz w:val="18"/>
                <w:szCs w:val="18"/>
                <w:lang w:val="it-IT"/>
              </w:rPr>
              <w:t>CLARICH,</w:t>
            </w:r>
            <w:r w:rsidRPr="00D05E64">
              <w:rPr>
                <w:rFonts w:ascii="Garamond" w:hAnsi="Garamond"/>
                <w:spacing w:val="-7"/>
                <w:sz w:val="18"/>
                <w:szCs w:val="18"/>
                <w:lang w:val="it-IT"/>
              </w:rPr>
              <w:t xml:space="preserve"> </w:t>
            </w:r>
            <w:r w:rsidRPr="00D05E64">
              <w:rPr>
                <w:rFonts w:ascii="Garamond" w:hAnsi="Garamond"/>
                <w:sz w:val="18"/>
                <w:szCs w:val="18"/>
                <w:lang w:val="it-IT"/>
              </w:rPr>
              <w:t>Manuale</w:t>
            </w:r>
            <w:r w:rsidRPr="00D05E64">
              <w:rPr>
                <w:rFonts w:ascii="Garamond" w:hAnsi="Garamond"/>
                <w:spacing w:val="-10"/>
                <w:sz w:val="18"/>
                <w:szCs w:val="18"/>
                <w:lang w:val="it-IT"/>
              </w:rPr>
              <w:t xml:space="preserve"> </w:t>
            </w:r>
            <w:r w:rsidRPr="00D05E64">
              <w:rPr>
                <w:rFonts w:ascii="Garamond" w:hAnsi="Garamond"/>
                <w:sz w:val="18"/>
                <w:szCs w:val="18"/>
                <w:lang w:val="it-IT"/>
              </w:rPr>
              <w:t>di</w:t>
            </w:r>
            <w:r w:rsidRPr="00D05E64">
              <w:rPr>
                <w:rFonts w:ascii="Garamond" w:hAnsi="Garamond"/>
                <w:spacing w:val="-4"/>
                <w:sz w:val="18"/>
                <w:szCs w:val="18"/>
                <w:lang w:val="it-IT"/>
              </w:rPr>
              <w:t xml:space="preserve"> </w:t>
            </w:r>
            <w:r w:rsidRPr="00D05E64">
              <w:rPr>
                <w:rFonts w:ascii="Garamond" w:hAnsi="Garamond"/>
                <w:sz w:val="18"/>
                <w:szCs w:val="18"/>
                <w:lang w:val="it-IT"/>
              </w:rPr>
              <w:t>diritto amministrativo,.,</w:t>
            </w:r>
            <w:r w:rsidRPr="00D05E64">
              <w:rPr>
                <w:rFonts w:ascii="Garamond" w:hAnsi="Garamond"/>
                <w:spacing w:val="-8"/>
                <w:sz w:val="18"/>
                <w:szCs w:val="18"/>
                <w:lang w:val="it-IT"/>
              </w:rPr>
              <w:t xml:space="preserve"> </w:t>
            </w:r>
            <w:r w:rsidRPr="00D05E64">
              <w:rPr>
                <w:rFonts w:ascii="Garamond" w:hAnsi="Garamond"/>
                <w:sz w:val="18"/>
                <w:szCs w:val="18"/>
                <w:lang w:val="it-IT"/>
              </w:rPr>
              <w:t>Bologna</w:t>
            </w:r>
            <w:r w:rsidRPr="00D05E64">
              <w:rPr>
                <w:rFonts w:ascii="Garamond" w:hAnsi="Garamond"/>
                <w:spacing w:val="-9"/>
                <w:sz w:val="18"/>
                <w:szCs w:val="18"/>
                <w:lang w:val="it-IT"/>
              </w:rPr>
              <w:t xml:space="preserve"> </w:t>
            </w:r>
            <w:r w:rsidRPr="00D05E64">
              <w:rPr>
                <w:rFonts w:ascii="Garamond" w:hAnsi="Garamond"/>
                <w:sz w:val="18"/>
                <w:szCs w:val="18"/>
                <w:lang w:val="it-IT"/>
              </w:rPr>
              <w:t>(il</w:t>
            </w:r>
            <w:r w:rsidRPr="00D05E64">
              <w:rPr>
                <w:rFonts w:ascii="Garamond" w:hAnsi="Garamond"/>
                <w:spacing w:val="-3"/>
                <w:sz w:val="18"/>
                <w:szCs w:val="18"/>
                <w:lang w:val="it-IT"/>
              </w:rPr>
              <w:t xml:space="preserve"> </w:t>
            </w:r>
            <w:r w:rsidRPr="00D05E64">
              <w:rPr>
                <w:rFonts w:ascii="Garamond" w:hAnsi="Garamond"/>
                <w:sz w:val="18"/>
                <w:szCs w:val="18"/>
                <w:lang w:val="it-IT"/>
              </w:rPr>
              <w:t>Mulino),</w:t>
            </w:r>
            <w:r w:rsidRPr="00D05E64">
              <w:rPr>
                <w:rFonts w:ascii="Garamond" w:hAnsi="Garamond"/>
                <w:spacing w:val="-8"/>
                <w:sz w:val="18"/>
                <w:szCs w:val="18"/>
                <w:lang w:val="it-IT"/>
              </w:rPr>
              <w:t xml:space="preserve"> </w:t>
            </w:r>
            <w:r w:rsidRPr="00D05E64">
              <w:rPr>
                <w:rFonts w:ascii="Garamond" w:hAnsi="Garamond"/>
                <w:sz w:val="18"/>
                <w:szCs w:val="18"/>
                <w:lang w:val="it-IT"/>
              </w:rPr>
              <w:t xml:space="preserve"> ad eccezione: </w:t>
            </w:r>
            <w:r w:rsidR="00D05E64" w:rsidRPr="00D05E64">
              <w:rPr>
                <w:rFonts w:ascii="Garamond" w:hAnsi="Garamond"/>
                <w:sz w:val="18"/>
                <w:szCs w:val="18"/>
                <w:lang w:val="it-IT"/>
              </w:rPr>
              <w:t>cap I e II della Parte I (introduzione; funzione di regolazione); cap. VI della Parte seconda (I controlli); capitolo X e XIII della parte terza (il personale); cap XIV della parte quarta (la giustizia)</w:t>
            </w:r>
          </w:p>
          <w:p w14:paraId="16A7B0C7" w14:textId="77777777" w:rsidR="00730057" w:rsidRPr="00D05E64" w:rsidRDefault="00730057" w:rsidP="00730057">
            <w:pPr>
              <w:pStyle w:val="TableParagraph"/>
              <w:tabs>
                <w:tab w:val="left" w:pos="771"/>
              </w:tabs>
              <w:spacing w:before="1" w:line="264" w:lineRule="auto"/>
              <w:ind w:left="0" w:right="1266"/>
              <w:rPr>
                <w:rFonts w:ascii="Garamond" w:hAnsi="Garamond"/>
                <w:sz w:val="18"/>
                <w:szCs w:val="18"/>
                <w:lang w:val="it-IT"/>
              </w:rPr>
            </w:pPr>
          </w:p>
          <w:p w14:paraId="51225C75" w14:textId="2A0EC547" w:rsidR="00730057" w:rsidRPr="00D05E64" w:rsidRDefault="00730057" w:rsidP="00730057">
            <w:pPr>
              <w:pStyle w:val="TableParagraph"/>
              <w:tabs>
                <w:tab w:val="left" w:pos="771"/>
              </w:tabs>
              <w:spacing w:before="1" w:line="264" w:lineRule="auto"/>
              <w:ind w:left="0" w:right="1266"/>
              <w:rPr>
                <w:rFonts w:ascii="Garamond" w:hAnsi="Garamond"/>
                <w:sz w:val="18"/>
                <w:szCs w:val="18"/>
                <w:lang w:val="it-IT"/>
              </w:rPr>
            </w:pPr>
            <w:r w:rsidRPr="00D05E64">
              <w:rPr>
                <w:rFonts w:ascii="Garamond" w:hAnsi="Garamond"/>
                <w:sz w:val="18"/>
                <w:szCs w:val="18"/>
                <w:lang w:val="it-IT"/>
              </w:rPr>
              <w:t>Altri testi eventualmente da sottoporre a lezione alla docente</w:t>
            </w:r>
          </w:p>
        </w:tc>
      </w:tr>
    </w:tbl>
    <w:p w14:paraId="2E3110A9" w14:textId="77777777" w:rsidR="00C674BC" w:rsidRPr="00D05E64" w:rsidRDefault="00C674BC">
      <w:pPr>
        <w:spacing w:line="264" w:lineRule="auto"/>
        <w:rPr>
          <w:rFonts w:ascii="Garamond" w:hAnsi="Garamond"/>
          <w:sz w:val="18"/>
          <w:szCs w:val="18"/>
          <w:lang w:val="it-IT"/>
        </w:rPr>
        <w:sectPr w:rsidR="00C674BC" w:rsidRPr="00D05E64">
          <w:type w:val="continuous"/>
          <w:pgSz w:w="11900" w:h="16840"/>
          <w:pgMar w:top="1020" w:right="9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3"/>
        <w:gridCol w:w="8183"/>
      </w:tblGrid>
      <w:tr w:rsidR="00C674BC" w:rsidRPr="00D05E64" w14:paraId="6132B96B" w14:textId="77777777">
        <w:trPr>
          <w:trHeight w:val="909"/>
        </w:trPr>
        <w:tc>
          <w:tcPr>
            <w:tcW w:w="1643" w:type="dxa"/>
          </w:tcPr>
          <w:p w14:paraId="2B58DE11" w14:textId="77777777" w:rsidR="00C674BC" w:rsidRPr="00D05E64" w:rsidRDefault="00C674BC">
            <w:pPr>
              <w:pStyle w:val="TableParagraph"/>
              <w:ind w:left="0"/>
              <w:rPr>
                <w:rFonts w:ascii="Garamond" w:hAnsi="Garamond"/>
                <w:sz w:val="18"/>
                <w:lang w:val="it-IT"/>
              </w:rPr>
            </w:pPr>
          </w:p>
        </w:tc>
        <w:tc>
          <w:tcPr>
            <w:tcW w:w="8183" w:type="dxa"/>
          </w:tcPr>
          <w:p w14:paraId="0B4BEE46" w14:textId="5CBE5256" w:rsidR="00C674BC" w:rsidRPr="00D05E64" w:rsidRDefault="00024E6F">
            <w:pPr>
              <w:pStyle w:val="TableParagraph"/>
              <w:spacing w:before="1"/>
              <w:ind w:left="604"/>
              <w:rPr>
                <w:rFonts w:ascii="Garamond" w:hAnsi="Garamond"/>
                <w:sz w:val="18"/>
              </w:rPr>
            </w:pPr>
            <w:r w:rsidRPr="00D05E64">
              <w:rPr>
                <w:rFonts w:ascii="Garamond" w:hAnsi="Garamond"/>
                <w:sz w:val="18"/>
                <w:u w:val="single"/>
              </w:rPr>
              <w:t>Altro materiale didattico</w:t>
            </w:r>
          </w:p>
          <w:p w14:paraId="7B009A77" w14:textId="41C85D35" w:rsidR="00C674BC" w:rsidRPr="00D05E64" w:rsidRDefault="00024E6F">
            <w:pPr>
              <w:pStyle w:val="TableParagraph"/>
              <w:spacing w:before="21" w:line="264" w:lineRule="auto"/>
              <w:ind w:left="604" w:right="1419"/>
              <w:rPr>
                <w:rFonts w:ascii="Garamond" w:hAnsi="Garamond"/>
                <w:sz w:val="18"/>
              </w:rPr>
            </w:pPr>
            <w:r w:rsidRPr="00D05E64">
              <w:rPr>
                <w:rFonts w:ascii="Garamond" w:hAnsi="Garamond"/>
                <w:sz w:val="18"/>
                <w:lang w:val="it-IT"/>
              </w:rPr>
              <w:t>Il</w:t>
            </w:r>
            <w:r w:rsidR="00D05E64" w:rsidRPr="00D05E64">
              <w:rPr>
                <w:rFonts w:ascii="Garamond" w:hAnsi="Garamond"/>
                <w:spacing w:val="-11"/>
                <w:sz w:val="18"/>
                <w:lang w:val="it-IT"/>
              </w:rPr>
              <w:t xml:space="preserve"> </w:t>
            </w:r>
            <w:r w:rsidR="00D05E64" w:rsidRPr="00D05E64">
              <w:rPr>
                <w:rFonts w:ascii="Garamond" w:hAnsi="Garamond"/>
                <w:sz w:val="18"/>
                <w:lang w:val="it-IT"/>
              </w:rPr>
              <w:t>program</w:t>
            </w:r>
            <w:r w:rsidRPr="00D05E64">
              <w:rPr>
                <w:rFonts w:ascii="Garamond" w:hAnsi="Garamond"/>
                <w:sz w:val="18"/>
                <w:lang w:val="it-IT"/>
              </w:rPr>
              <w:t xml:space="preserve">ma include anche la conoscenza della legge (nella versione vigente) n. 241/90. </w:t>
            </w:r>
          </w:p>
        </w:tc>
      </w:tr>
      <w:tr w:rsidR="00C674BC" w:rsidRPr="00D05E64" w14:paraId="13B84301" w14:textId="77777777">
        <w:trPr>
          <w:trHeight w:val="444"/>
        </w:trPr>
        <w:tc>
          <w:tcPr>
            <w:tcW w:w="1643" w:type="dxa"/>
          </w:tcPr>
          <w:p w14:paraId="7200372D" w14:textId="38147619" w:rsidR="00C674BC" w:rsidRPr="00D05E64" w:rsidRDefault="00024E6F">
            <w:pPr>
              <w:pStyle w:val="TableParagraph"/>
              <w:spacing w:before="1"/>
              <w:rPr>
                <w:rFonts w:ascii="Garamond" w:hAnsi="Garamond"/>
                <w:sz w:val="18"/>
              </w:rPr>
            </w:pPr>
            <w:r w:rsidRPr="00D05E64">
              <w:rPr>
                <w:rFonts w:ascii="Garamond" w:hAnsi="Garamond"/>
                <w:sz w:val="18"/>
              </w:rPr>
              <w:t>Attività di supporto</w:t>
            </w:r>
          </w:p>
        </w:tc>
        <w:tc>
          <w:tcPr>
            <w:tcW w:w="8183" w:type="dxa"/>
          </w:tcPr>
          <w:p w14:paraId="0D51BC7A" w14:textId="2915E500" w:rsidR="00C674BC" w:rsidRPr="00D05E64" w:rsidRDefault="00024E6F">
            <w:pPr>
              <w:pStyle w:val="TableParagraph"/>
              <w:spacing w:before="1"/>
              <w:ind w:left="604"/>
              <w:rPr>
                <w:rFonts w:ascii="Garamond" w:hAnsi="Garamond"/>
                <w:sz w:val="18"/>
              </w:rPr>
            </w:pPr>
            <w:r w:rsidRPr="00D05E64">
              <w:rPr>
                <w:rFonts w:ascii="Garamond" w:hAnsi="Garamond"/>
                <w:sz w:val="18"/>
              </w:rPr>
              <w:t>Ricevimento e seminari tematici</w:t>
            </w:r>
          </w:p>
        </w:tc>
      </w:tr>
      <w:tr w:rsidR="00C674BC" w:rsidRPr="00D05E64" w14:paraId="1AEDF59C" w14:textId="77777777">
        <w:trPr>
          <w:trHeight w:val="444"/>
        </w:trPr>
        <w:tc>
          <w:tcPr>
            <w:tcW w:w="1643" w:type="dxa"/>
          </w:tcPr>
          <w:p w14:paraId="1EEF370F" w14:textId="198909E6" w:rsidR="00C674BC" w:rsidRPr="00D05E64" w:rsidRDefault="00024E6F">
            <w:pPr>
              <w:pStyle w:val="TableParagraph"/>
              <w:spacing w:before="1"/>
              <w:rPr>
                <w:rFonts w:ascii="Garamond" w:hAnsi="Garamond"/>
                <w:sz w:val="18"/>
              </w:rPr>
            </w:pPr>
            <w:r w:rsidRPr="00D05E64">
              <w:rPr>
                <w:rFonts w:ascii="Garamond" w:hAnsi="Garamond"/>
                <w:sz w:val="18"/>
              </w:rPr>
              <w:t>Modalità di frequenza</w:t>
            </w:r>
          </w:p>
        </w:tc>
        <w:tc>
          <w:tcPr>
            <w:tcW w:w="8183" w:type="dxa"/>
          </w:tcPr>
          <w:p w14:paraId="5A200F0B" w14:textId="23E8C550" w:rsidR="00C674BC" w:rsidRPr="00D05E64" w:rsidRDefault="00024E6F">
            <w:pPr>
              <w:pStyle w:val="TableParagraph"/>
              <w:spacing w:before="1"/>
              <w:ind w:left="604"/>
              <w:rPr>
                <w:rFonts w:ascii="Garamond" w:hAnsi="Garamond"/>
                <w:sz w:val="18"/>
              </w:rPr>
            </w:pPr>
            <w:r w:rsidRPr="00D05E64">
              <w:rPr>
                <w:rFonts w:ascii="Garamond" w:hAnsi="Garamond"/>
                <w:sz w:val="18"/>
              </w:rPr>
              <w:t>Partecipazione alle lezioni</w:t>
            </w:r>
          </w:p>
        </w:tc>
      </w:tr>
      <w:tr w:rsidR="00C674BC" w:rsidRPr="00D05E64" w14:paraId="244ACA23" w14:textId="77777777">
        <w:trPr>
          <w:trHeight w:val="9043"/>
        </w:trPr>
        <w:tc>
          <w:tcPr>
            <w:tcW w:w="1643" w:type="dxa"/>
          </w:tcPr>
          <w:p w14:paraId="35F428A1" w14:textId="22F7C71C" w:rsidR="00C674BC" w:rsidRPr="00D05E64" w:rsidRDefault="00024E6F">
            <w:pPr>
              <w:pStyle w:val="TableParagraph"/>
              <w:spacing w:before="1" w:line="264" w:lineRule="auto"/>
              <w:ind w:right="84"/>
              <w:rPr>
                <w:rFonts w:ascii="Garamond" w:hAnsi="Garamond"/>
                <w:sz w:val="18"/>
              </w:rPr>
            </w:pPr>
            <w:r w:rsidRPr="00D05E64">
              <w:rPr>
                <w:rFonts w:ascii="Garamond" w:hAnsi="Garamond"/>
                <w:sz w:val="18"/>
              </w:rPr>
              <w:t>Modalità di accertamento</w:t>
            </w:r>
          </w:p>
        </w:tc>
        <w:tc>
          <w:tcPr>
            <w:tcW w:w="8183" w:type="dxa"/>
          </w:tcPr>
          <w:p w14:paraId="501BD8E4" w14:textId="77777777" w:rsidR="00024E6F" w:rsidRPr="00024E6F" w:rsidRDefault="00024E6F" w:rsidP="00024E6F">
            <w:pPr>
              <w:pStyle w:val="TableParagraph"/>
              <w:spacing w:before="1" w:line="264" w:lineRule="auto"/>
              <w:ind w:left="604" w:right="2555"/>
              <w:rPr>
                <w:rFonts w:ascii="Garamond" w:hAnsi="Garamond"/>
                <w:spacing w:val="-1"/>
                <w:sz w:val="18"/>
                <w:lang w:val="it-IT"/>
              </w:rPr>
            </w:pPr>
            <w:r w:rsidRPr="00024E6F">
              <w:rPr>
                <w:rFonts w:ascii="Garamond" w:hAnsi="Garamond"/>
                <w:spacing w:val="-1"/>
                <w:sz w:val="18"/>
                <w:lang w:val="it-IT"/>
              </w:rPr>
              <w:t>Il Corso non prevede prove di valutazione intermedia</w:t>
            </w:r>
          </w:p>
          <w:p w14:paraId="575C91B9" w14:textId="515B2729" w:rsidR="00024E6F" w:rsidRPr="00D05E64" w:rsidRDefault="00024E6F" w:rsidP="00024E6F">
            <w:pPr>
              <w:pStyle w:val="TableParagraph"/>
              <w:spacing w:before="1" w:line="264" w:lineRule="auto"/>
              <w:ind w:left="604" w:right="2555"/>
              <w:rPr>
                <w:rFonts w:ascii="Garamond" w:hAnsi="Garamond"/>
                <w:spacing w:val="-1"/>
                <w:sz w:val="18"/>
                <w:lang w:val="it-IT"/>
              </w:rPr>
            </w:pPr>
            <w:r w:rsidRPr="00024E6F">
              <w:rPr>
                <w:rFonts w:ascii="Garamond" w:hAnsi="Garamond"/>
                <w:spacing w:val="-1"/>
                <w:sz w:val="18"/>
                <w:lang w:val="it-IT"/>
              </w:rPr>
              <w:t>L’esame di profitto finale sarà svolto in forma orale</w:t>
            </w:r>
          </w:p>
          <w:p w14:paraId="30FA2A56" w14:textId="63D40536" w:rsidR="00024E6F" w:rsidRPr="00D05E64" w:rsidRDefault="00024E6F" w:rsidP="00024E6F">
            <w:pPr>
              <w:pStyle w:val="TableParagraph"/>
              <w:spacing w:before="1" w:line="264" w:lineRule="auto"/>
              <w:ind w:left="604" w:right="2555"/>
              <w:rPr>
                <w:rFonts w:ascii="Garamond" w:hAnsi="Garamond"/>
                <w:spacing w:val="-1"/>
                <w:sz w:val="18"/>
                <w:lang w:val="it-IT"/>
              </w:rPr>
            </w:pPr>
          </w:p>
          <w:p w14:paraId="57D8D20A" w14:textId="33FEB947" w:rsidR="00024E6F" w:rsidRPr="00D05E64" w:rsidRDefault="00024E6F" w:rsidP="00024E6F">
            <w:pPr>
              <w:pStyle w:val="TableParagraph"/>
              <w:spacing w:before="1" w:line="264" w:lineRule="auto"/>
              <w:ind w:left="604" w:right="2555"/>
              <w:rPr>
                <w:rFonts w:ascii="Garamond" w:hAnsi="Garamond"/>
                <w:spacing w:val="-1"/>
                <w:sz w:val="18"/>
                <w:lang w:val="it-IT"/>
              </w:rPr>
            </w:pPr>
          </w:p>
          <w:p w14:paraId="4E16A4FF" w14:textId="55C49A0F" w:rsidR="00024E6F" w:rsidRPr="00D05E64" w:rsidRDefault="00024E6F" w:rsidP="00024E6F">
            <w:pPr>
              <w:pStyle w:val="TableParagraph"/>
              <w:spacing w:before="1" w:line="264" w:lineRule="auto"/>
              <w:ind w:left="604" w:right="2555"/>
              <w:rPr>
                <w:rFonts w:ascii="Garamond" w:hAnsi="Garamond"/>
                <w:spacing w:val="-1"/>
                <w:sz w:val="18"/>
                <w:lang w:val="it-IT"/>
              </w:rPr>
            </w:pPr>
          </w:p>
          <w:p w14:paraId="72571FF7" w14:textId="77777777" w:rsidR="00024E6F" w:rsidRPr="00024E6F" w:rsidRDefault="00024E6F" w:rsidP="00024E6F">
            <w:pPr>
              <w:pStyle w:val="TableParagraph"/>
              <w:spacing w:before="1" w:line="264" w:lineRule="auto"/>
              <w:ind w:left="604" w:right="2555"/>
              <w:rPr>
                <w:rFonts w:ascii="Garamond" w:hAnsi="Garamond"/>
                <w:spacing w:val="-1"/>
                <w:sz w:val="18"/>
                <w:lang w:val="it-IT"/>
              </w:rPr>
            </w:pPr>
          </w:p>
          <w:tbl>
            <w:tblPr>
              <w:tblW w:w="0" w:type="auto"/>
              <w:tblInd w:w="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07"/>
              <w:gridCol w:w="1911"/>
              <w:gridCol w:w="2073"/>
              <w:gridCol w:w="2505"/>
            </w:tblGrid>
            <w:tr w:rsidR="00024E6F" w:rsidRPr="00D05E64" w14:paraId="475F395C" w14:textId="77777777" w:rsidTr="00730057">
              <w:tc>
                <w:tcPr>
                  <w:tcW w:w="1307" w:type="dxa"/>
                </w:tcPr>
                <w:p w14:paraId="71BFFB4D" w14:textId="77777777" w:rsidR="00024E6F" w:rsidRPr="00D05E64" w:rsidRDefault="00024E6F" w:rsidP="00024E6F">
                  <w:pPr>
                    <w:rPr>
                      <w:rFonts w:ascii="Garamond" w:hAnsi="Garamond" w:cs="Calibri Light"/>
                      <w:color w:val="000000"/>
                    </w:rPr>
                  </w:pPr>
                  <w:r w:rsidRPr="00D05E64">
                    <w:rPr>
                      <w:rFonts w:ascii="Garamond" w:hAnsi="Garamond" w:cs="Calibri Light"/>
                      <w:color w:val="000000"/>
                    </w:rPr>
                    <w:t>Votazione</w:t>
                  </w:r>
                </w:p>
              </w:tc>
              <w:tc>
                <w:tcPr>
                  <w:tcW w:w="1911" w:type="dxa"/>
                </w:tcPr>
                <w:p w14:paraId="6D18A6BD" w14:textId="77777777" w:rsidR="00024E6F" w:rsidRPr="00D05E64" w:rsidRDefault="00024E6F" w:rsidP="00024E6F">
                  <w:pPr>
                    <w:rPr>
                      <w:rFonts w:ascii="Garamond" w:hAnsi="Garamond" w:cs="Calibri Light"/>
                      <w:color w:val="000000"/>
                    </w:rPr>
                  </w:pPr>
                  <w:r w:rsidRPr="00D05E64">
                    <w:rPr>
                      <w:rFonts w:ascii="Garamond" w:hAnsi="Garamond" w:cs="Calibri Light"/>
                      <w:color w:val="000000"/>
                    </w:rPr>
                    <w:t>Conoscenza e comprensione dell’argomento</w:t>
                  </w:r>
                </w:p>
              </w:tc>
              <w:tc>
                <w:tcPr>
                  <w:tcW w:w="2073" w:type="dxa"/>
                </w:tcPr>
                <w:p w14:paraId="65C1A4E8" w14:textId="77777777" w:rsidR="00024E6F" w:rsidRPr="00D05E64" w:rsidRDefault="00024E6F" w:rsidP="00024E6F">
                  <w:pPr>
                    <w:rPr>
                      <w:rFonts w:ascii="Garamond" w:hAnsi="Garamond" w:cs="Calibri Light"/>
                      <w:color w:val="000000"/>
                      <w:lang w:val="it-IT"/>
                    </w:rPr>
                  </w:pPr>
                  <w:r w:rsidRPr="00D05E64">
                    <w:rPr>
                      <w:rFonts w:ascii="Garamond" w:hAnsi="Garamond" w:cs="Calibri Light"/>
                      <w:color w:val="000000"/>
                      <w:lang w:val="it-IT"/>
                    </w:rPr>
                    <w:t>Capacità di analisi e di sintesi</w:t>
                  </w:r>
                </w:p>
              </w:tc>
              <w:tc>
                <w:tcPr>
                  <w:tcW w:w="2505" w:type="dxa"/>
                </w:tcPr>
                <w:p w14:paraId="50E0490C" w14:textId="77777777" w:rsidR="00024E6F" w:rsidRPr="00D05E64" w:rsidRDefault="00024E6F" w:rsidP="00024E6F">
                  <w:pPr>
                    <w:rPr>
                      <w:rFonts w:ascii="Garamond" w:hAnsi="Garamond" w:cs="Calibri Light"/>
                      <w:color w:val="000000"/>
                      <w:lang w:val="it-IT"/>
                    </w:rPr>
                  </w:pPr>
                  <w:r w:rsidRPr="00D05E64">
                    <w:rPr>
                      <w:rFonts w:ascii="Garamond" w:hAnsi="Garamond" w:cs="Calibri Light"/>
                      <w:color w:val="000000"/>
                      <w:lang w:val="it-IT"/>
                    </w:rPr>
                    <w:t>Utilizzo di riferimenti, in specie bibliografici</w:t>
                  </w:r>
                </w:p>
              </w:tc>
            </w:tr>
            <w:tr w:rsidR="00024E6F" w:rsidRPr="00D05E64" w14:paraId="1759CC8B" w14:textId="77777777" w:rsidTr="00730057">
              <w:tc>
                <w:tcPr>
                  <w:tcW w:w="1307" w:type="dxa"/>
                </w:tcPr>
                <w:p w14:paraId="2B285CC2" w14:textId="77777777" w:rsidR="00024E6F" w:rsidRPr="00D05E64" w:rsidRDefault="00024E6F" w:rsidP="00024E6F">
                  <w:pPr>
                    <w:rPr>
                      <w:rFonts w:ascii="Garamond" w:hAnsi="Garamond" w:cs="Calibri Light"/>
                      <w:color w:val="000000"/>
                    </w:rPr>
                  </w:pPr>
                  <w:r w:rsidRPr="00D05E64">
                    <w:rPr>
                      <w:rFonts w:ascii="Garamond" w:hAnsi="Garamond" w:cs="Calibri Light"/>
                      <w:color w:val="000000"/>
                    </w:rPr>
                    <w:t>Non idoneo</w:t>
                  </w:r>
                </w:p>
              </w:tc>
              <w:tc>
                <w:tcPr>
                  <w:tcW w:w="1911" w:type="dxa"/>
                </w:tcPr>
                <w:p w14:paraId="467B4C41" w14:textId="77777777" w:rsidR="00024E6F" w:rsidRPr="00D05E64" w:rsidRDefault="00024E6F" w:rsidP="00024E6F">
                  <w:pPr>
                    <w:ind w:left="139"/>
                    <w:rPr>
                      <w:rFonts w:ascii="Garamond" w:hAnsi="Garamond" w:cs="Calibri Light"/>
                      <w:color w:val="000000"/>
                    </w:rPr>
                  </w:pPr>
                  <w:r w:rsidRPr="00D05E64">
                    <w:rPr>
                      <w:rFonts w:ascii="Garamond" w:hAnsi="Garamond" w:cs="Calibri Light"/>
                      <w:color w:val="000000"/>
                    </w:rPr>
                    <w:t>Importanti carenze. Significative inaccuratezze</w:t>
                  </w:r>
                </w:p>
              </w:tc>
              <w:tc>
                <w:tcPr>
                  <w:tcW w:w="2073" w:type="dxa"/>
                </w:tcPr>
                <w:p w14:paraId="032921EC" w14:textId="77777777" w:rsidR="00024E6F" w:rsidRPr="00D05E64" w:rsidRDefault="00024E6F" w:rsidP="00024E6F">
                  <w:pPr>
                    <w:rPr>
                      <w:rFonts w:ascii="Garamond" w:hAnsi="Garamond" w:cs="Calibri Light"/>
                      <w:color w:val="000000"/>
                      <w:lang w:val="it-IT"/>
                    </w:rPr>
                  </w:pPr>
                  <w:r w:rsidRPr="00D05E64">
                    <w:rPr>
                      <w:rFonts w:ascii="Garamond" w:hAnsi="Garamond" w:cs="Calibri Light"/>
                      <w:color w:val="000000"/>
                      <w:lang w:val="it-IT"/>
                    </w:rPr>
                    <w:t>Irrilevanti. Frequenti generalizzazioni. Incapacità di sintesi</w:t>
                  </w:r>
                </w:p>
              </w:tc>
              <w:tc>
                <w:tcPr>
                  <w:tcW w:w="2505" w:type="dxa"/>
                </w:tcPr>
                <w:p w14:paraId="5C071913" w14:textId="77777777" w:rsidR="00024E6F" w:rsidRPr="00D05E64" w:rsidRDefault="00024E6F" w:rsidP="00024E6F">
                  <w:pPr>
                    <w:rPr>
                      <w:rFonts w:ascii="Garamond" w:hAnsi="Garamond" w:cs="Calibri Light"/>
                      <w:color w:val="000000"/>
                    </w:rPr>
                  </w:pPr>
                  <w:r w:rsidRPr="00D05E64">
                    <w:rPr>
                      <w:rFonts w:ascii="Garamond" w:hAnsi="Garamond" w:cs="Calibri Light"/>
                      <w:color w:val="000000"/>
                    </w:rPr>
                    <w:t>Completamente inappropriato</w:t>
                  </w:r>
                </w:p>
              </w:tc>
            </w:tr>
            <w:tr w:rsidR="00024E6F" w:rsidRPr="00D05E64" w14:paraId="77C06832" w14:textId="77777777" w:rsidTr="00730057">
              <w:tc>
                <w:tcPr>
                  <w:tcW w:w="1307" w:type="dxa"/>
                </w:tcPr>
                <w:p w14:paraId="6B08A46B" w14:textId="77777777" w:rsidR="00024E6F" w:rsidRPr="00D05E64" w:rsidRDefault="00024E6F" w:rsidP="00024E6F">
                  <w:pPr>
                    <w:rPr>
                      <w:rFonts w:ascii="Garamond" w:hAnsi="Garamond" w:cs="Calibri Light"/>
                      <w:color w:val="000000"/>
                    </w:rPr>
                  </w:pPr>
                  <w:r w:rsidRPr="00D05E64">
                    <w:rPr>
                      <w:rFonts w:ascii="Garamond" w:hAnsi="Garamond" w:cs="Calibri Light"/>
                      <w:color w:val="000000"/>
                    </w:rPr>
                    <w:t>18-20</w:t>
                  </w:r>
                </w:p>
              </w:tc>
              <w:tc>
                <w:tcPr>
                  <w:tcW w:w="1911" w:type="dxa"/>
                </w:tcPr>
                <w:p w14:paraId="4598985A" w14:textId="77777777" w:rsidR="00024E6F" w:rsidRPr="00D05E64" w:rsidRDefault="00024E6F" w:rsidP="00024E6F">
                  <w:pPr>
                    <w:rPr>
                      <w:rFonts w:ascii="Garamond" w:hAnsi="Garamond" w:cs="Calibri Light"/>
                      <w:color w:val="000000"/>
                      <w:lang w:val="it-IT"/>
                    </w:rPr>
                  </w:pPr>
                  <w:r w:rsidRPr="00D05E64">
                    <w:rPr>
                      <w:rFonts w:ascii="Garamond" w:hAnsi="Garamond" w:cs="Calibri Light"/>
                      <w:color w:val="000000"/>
                      <w:lang w:val="it-IT"/>
                    </w:rPr>
                    <w:t>A livello soglia. Imperfezioni evidenti</w:t>
                  </w:r>
                </w:p>
              </w:tc>
              <w:tc>
                <w:tcPr>
                  <w:tcW w:w="2073" w:type="dxa"/>
                </w:tcPr>
                <w:p w14:paraId="0A199BBA" w14:textId="77777777" w:rsidR="00024E6F" w:rsidRPr="00D05E64" w:rsidRDefault="00024E6F" w:rsidP="00024E6F">
                  <w:pPr>
                    <w:rPr>
                      <w:rFonts w:ascii="Garamond" w:hAnsi="Garamond" w:cs="Calibri Light"/>
                      <w:color w:val="000000"/>
                    </w:rPr>
                  </w:pPr>
                  <w:r w:rsidRPr="00D05E64">
                    <w:rPr>
                      <w:rFonts w:ascii="Garamond" w:hAnsi="Garamond" w:cs="Calibri Light"/>
                      <w:color w:val="000000"/>
                    </w:rPr>
                    <w:t>Capacità appena sufficienti</w:t>
                  </w:r>
                </w:p>
              </w:tc>
              <w:tc>
                <w:tcPr>
                  <w:tcW w:w="2505" w:type="dxa"/>
                </w:tcPr>
                <w:p w14:paraId="1377D8AF" w14:textId="77777777" w:rsidR="00024E6F" w:rsidRPr="00D05E64" w:rsidRDefault="00024E6F" w:rsidP="00024E6F">
                  <w:pPr>
                    <w:rPr>
                      <w:rFonts w:ascii="Garamond" w:hAnsi="Garamond" w:cs="Calibri Light"/>
                      <w:color w:val="000000"/>
                    </w:rPr>
                  </w:pPr>
                  <w:r w:rsidRPr="00D05E64">
                    <w:rPr>
                      <w:rFonts w:ascii="Garamond" w:hAnsi="Garamond" w:cs="Calibri Light"/>
                      <w:color w:val="000000"/>
                    </w:rPr>
                    <w:t>Appena appropriato</w:t>
                  </w:r>
                </w:p>
              </w:tc>
            </w:tr>
            <w:tr w:rsidR="00024E6F" w:rsidRPr="00D05E64" w14:paraId="614C082F" w14:textId="77777777" w:rsidTr="00730057">
              <w:tc>
                <w:tcPr>
                  <w:tcW w:w="1307" w:type="dxa"/>
                </w:tcPr>
                <w:p w14:paraId="2B6A2FF7" w14:textId="77777777" w:rsidR="00024E6F" w:rsidRPr="00D05E64" w:rsidRDefault="00024E6F" w:rsidP="00024E6F">
                  <w:pPr>
                    <w:rPr>
                      <w:rFonts w:ascii="Garamond" w:hAnsi="Garamond" w:cs="Calibri Light"/>
                      <w:color w:val="000000"/>
                    </w:rPr>
                  </w:pPr>
                  <w:r w:rsidRPr="00D05E64">
                    <w:rPr>
                      <w:rFonts w:ascii="Garamond" w:hAnsi="Garamond" w:cs="Calibri Light"/>
                      <w:color w:val="000000"/>
                    </w:rPr>
                    <w:t>21-23</w:t>
                  </w:r>
                </w:p>
              </w:tc>
              <w:tc>
                <w:tcPr>
                  <w:tcW w:w="1911" w:type="dxa"/>
                </w:tcPr>
                <w:p w14:paraId="23BEDC7E" w14:textId="77777777" w:rsidR="00024E6F" w:rsidRPr="00D05E64" w:rsidRDefault="00024E6F" w:rsidP="00024E6F">
                  <w:pPr>
                    <w:rPr>
                      <w:rFonts w:ascii="Garamond" w:hAnsi="Garamond" w:cs="Calibri Light"/>
                      <w:color w:val="000000"/>
                    </w:rPr>
                  </w:pPr>
                  <w:r w:rsidRPr="00D05E64">
                    <w:rPr>
                      <w:rFonts w:ascii="Garamond" w:hAnsi="Garamond" w:cs="Calibri Light"/>
                      <w:color w:val="000000"/>
                    </w:rPr>
                    <w:t>Conoscenza routinaria</w:t>
                  </w:r>
                </w:p>
              </w:tc>
              <w:tc>
                <w:tcPr>
                  <w:tcW w:w="2073" w:type="dxa"/>
                </w:tcPr>
                <w:p w14:paraId="6C1D855E" w14:textId="77777777" w:rsidR="00024E6F" w:rsidRPr="00D05E64" w:rsidRDefault="00024E6F" w:rsidP="00024E6F">
                  <w:pPr>
                    <w:rPr>
                      <w:rFonts w:ascii="Garamond" w:hAnsi="Garamond" w:cs="Calibri Light"/>
                      <w:color w:val="000000"/>
                      <w:lang w:val="it-IT"/>
                    </w:rPr>
                  </w:pPr>
                  <w:r w:rsidRPr="00D05E64">
                    <w:rPr>
                      <w:rFonts w:ascii="Garamond" w:hAnsi="Garamond" w:cs="Calibri Light"/>
                      <w:color w:val="000000"/>
                      <w:lang w:val="it-IT"/>
                    </w:rPr>
                    <w:t>E’ in grado di effettuare analisi e sintesi corrette. Argomenta in modo logico e coerente</w:t>
                  </w:r>
                </w:p>
              </w:tc>
              <w:tc>
                <w:tcPr>
                  <w:tcW w:w="2505" w:type="dxa"/>
                </w:tcPr>
                <w:p w14:paraId="43925ECF" w14:textId="77777777" w:rsidR="00024E6F" w:rsidRPr="00D05E64" w:rsidRDefault="00024E6F" w:rsidP="00024E6F">
                  <w:pPr>
                    <w:rPr>
                      <w:rFonts w:ascii="Garamond" w:hAnsi="Garamond" w:cs="Calibri Light"/>
                      <w:color w:val="000000"/>
                    </w:rPr>
                  </w:pPr>
                  <w:r w:rsidRPr="00D05E64">
                    <w:rPr>
                      <w:rFonts w:ascii="Garamond" w:hAnsi="Garamond" w:cs="Calibri Light"/>
                      <w:color w:val="000000"/>
                    </w:rPr>
                    <w:t xml:space="preserve">Utilizza i riferimenti </w:t>
                  </w:r>
                  <w:r w:rsidRPr="00D05E64">
                    <w:rPr>
                      <w:rFonts w:ascii="Garamond" w:hAnsi="Garamond" w:cs="Calibri Light"/>
                      <w:i/>
                      <w:color w:val="000000"/>
                    </w:rPr>
                    <w:t>standard</w:t>
                  </w:r>
                </w:p>
              </w:tc>
            </w:tr>
            <w:tr w:rsidR="00024E6F" w:rsidRPr="00D05E64" w14:paraId="1C02F156" w14:textId="77777777" w:rsidTr="00730057">
              <w:tc>
                <w:tcPr>
                  <w:tcW w:w="1307" w:type="dxa"/>
                </w:tcPr>
                <w:p w14:paraId="3CE2DCE0" w14:textId="77777777" w:rsidR="00024E6F" w:rsidRPr="00D05E64" w:rsidRDefault="00024E6F" w:rsidP="00024E6F">
                  <w:pPr>
                    <w:rPr>
                      <w:rFonts w:ascii="Garamond" w:hAnsi="Garamond" w:cs="Calibri Light"/>
                      <w:color w:val="000000"/>
                    </w:rPr>
                  </w:pPr>
                  <w:r w:rsidRPr="00D05E64">
                    <w:rPr>
                      <w:rFonts w:ascii="Garamond" w:hAnsi="Garamond" w:cs="Calibri Light"/>
                      <w:color w:val="000000"/>
                    </w:rPr>
                    <w:t>24-26</w:t>
                  </w:r>
                </w:p>
              </w:tc>
              <w:tc>
                <w:tcPr>
                  <w:tcW w:w="1911" w:type="dxa"/>
                </w:tcPr>
                <w:p w14:paraId="66404322" w14:textId="77777777" w:rsidR="00024E6F" w:rsidRPr="00D05E64" w:rsidRDefault="00024E6F" w:rsidP="00024E6F">
                  <w:pPr>
                    <w:rPr>
                      <w:rFonts w:ascii="Garamond" w:hAnsi="Garamond" w:cs="Calibri Light"/>
                      <w:color w:val="000000"/>
                    </w:rPr>
                  </w:pPr>
                  <w:r w:rsidRPr="00D05E64">
                    <w:rPr>
                      <w:rFonts w:ascii="Garamond" w:hAnsi="Garamond" w:cs="Calibri Light"/>
                      <w:color w:val="000000"/>
                    </w:rPr>
                    <w:t>Conoscenza buona</w:t>
                  </w:r>
                </w:p>
              </w:tc>
              <w:tc>
                <w:tcPr>
                  <w:tcW w:w="2073" w:type="dxa"/>
                </w:tcPr>
                <w:p w14:paraId="4A5C4D50" w14:textId="77777777" w:rsidR="00024E6F" w:rsidRPr="00D05E64" w:rsidRDefault="00024E6F" w:rsidP="00024E6F">
                  <w:pPr>
                    <w:rPr>
                      <w:rFonts w:ascii="Garamond" w:hAnsi="Garamond" w:cs="Calibri Light"/>
                      <w:color w:val="000000"/>
                      <w:lang w:val="it-IT"/>
                    </w:rPr>
                  </w:pPr>
                  <w:r w:rsidRPr="00D05E64">
                    <w:rPr>
                      <w:rFonts w:ascii="Garamond" w:hAnsi="Garamond" w:cs="Calibri Light"/>
                      <w:color w:val="000000"/>
                      <w:lang w:val="it-IT"/>
                    </w:rPr>
                    <w:t>Ha capacità di analisi e di sintesi buone. Gli argomenti sono espressi coerentemente</w:t>
                  </w:r>
                </w:p>
              </w:tc>
              <w:tc>
                <w:tcPr>
                  <w:tcW w:w="2505" w:type="dxa"/>
                </w:tcPr>
                <w:p w14:paraId="520EC75C" w14:textId="77777777" w:rsidR="00024E6F" w:rsidRPr="00D05E64" w:rsidRDefault="00024E6F" w:rsidP="00024E6F">
                  <w:pPr>
                    <w:rPr>
                      <w:rFonts w:ascii="Garamond" w:hAnsi="Garamond" w:cs="Calibri Light"/>
                      <w:color w:val="000000"/>
                    </w:rPr>
                  </w:pPr>
                  <w:r w:rsidRPr="00D05E64">
                    <w:rPr>
                      <w:rFonts w:ascii="Garamond" w:hAnsi="Garamond" w:cs="Calibri Light"/>
                      <w:color w:val="000000"/>
                    </w:rPr>
                    <w:t xml:space="preserve">Utilizza i riferimenti </w:t>
                  </w:r>
                  <w:r w:rsidRPr="00D05E64">
                    <w:rPr>
                      <w:rFonts w:ascii="Garamond" w:hAnsi="Garamond" w:cs="Calibri Light"/>
                      <w:i/>
                      <w:color w:val="000000"/>
                    </w:rPr>
                    <w:t>standard</w:t>
                  </w:r>
                </w:p>
              </w:tc>
            </w:tr>
            <w:tr w:rsidR="00024E6F" w:rsidRPr="00D05E64" w14:paraId="7FF67431" w14:textId="77777777" w:rsidTr="00730057">
              <w:tc>
                <w:tcPr>
                  <w:tcW w:w="1307" w:type="dxa"/>
                </w:tcPr>
                <w:p w14:paraId="37F12CB6" w14:textId="77777777" w:rsidR="00024E6F" w:rsidRPr="00D05E64" w:rsidRDefault="00024E6F" w:rsidP="00024E6F">
                  <w:pPr>
                    <w:rPr>
                      <w:rFonts w:ascii="Garamond" w:hAnsi="Garamond" w:cs="Calibri Light"/>
                      <w:color w:val="000000"/>
                    </w:rPr>
                  </w:pPr>
                  <w:r w:rsidRPr="00D05E64">
                    <w:rPr>
                      <w:rFonts w:ascii="Garamond" w:hAnsi="Garamond" w:cs="Calibri Light"/>
                      <w:color w:val="000000"/>
                    </w:rPr>
                    <w:t>27-29</w:t>
                  </w:r>
                </w:p>
              </w:tc>
              <w:tc>
                <w:tcPr>
                  <w:tcW w:w="1911" w:type="dxa"/>
                </w:tcPr>
                <w:p w14:paraId="3A4D0BFF" w14:textId="77777777" w:rsidR="00024E6F" w:rsidRPr="00D05E64" w:rsidRDefault="00024E6F" w:rsidP="00024E6F">
                  <w:pPr>
                    <w:rPr>
                      <w:rFonts w:ascii="Garamond" w:hAnsi="Garamond" w:cs="Calibri Light"/>
                      <w:color w:val="000000"/>
                    </w:rPr>
                  </w:pPr>
                  <w:r w:rsidRPr="00D05E64">
                    <w:rPr>
                      <w:rFonts w:ascii="Garamond" w:hAnsi="Garamond" w:cs="Calibri Light"/>
                      <w:color w:val="000000"/>
                    </w:rPr>
                    <w:t>Conoscenza più che buona</w:t>
                  </w:r>
                </w:p>
              </w:tc>
              <w:tc>
                <w:tcPr>
                  <w:tcW w:w="2073" w:type="dxa"/>
                </w:tcPr>
                <w:p w14:paraId="38D21339" w14:textId="77777777" w:rsidR="00024E6F" w:rsidRPr="00D05E64" w:rsidRDefault="00024E6F" w:rsidP="00024E6F">
                  <w:pPr>
                    <w:rPr>
                      <w:rFonts w:ascii="Garamond" w:hAnsi="Garamond" w:cs="Calibri Light"/>
                      <w:color w:val="000000"/>
                      <w:lang w:val="it-IT"/>
                    </w:rPr>
                  </w:pPr>
                  <w:r w:rsidRPr="00D05E64">
                    <w:rPr>
                      <w:rFonts w:ascii="Garamond" w:hAnsi="Garamond" w:cs="Calibri Light"/>
                      <w:color w:val="000000"/>
                      <w:lang w:val="it-IT"/>
                    </w:rPr>
                    <w:t>Ha notevoli capacità di analisi e di sintesi</w:t>
                  </w:r>
                </w:p>
              </w:tc>
              <w:tc>
                <w:tcPr>
                  <w:tcW w:w="2505" w:type="dxa"/>
                </w:tcPr>
                <w:p w14:paraId="6E384686" w14:textId="77777777" w:rsidR="00024E6F" w:rsidRPr="00D05E64" w:rsidRDefault="00024E6F" w:rsidP="00024E6F">
                  <w:pPr>
                    <w:rPr>
                      <w:rFonts w:ascii="Garamond" w:hAnsi="Garamond" w:cs="Calibri Light"/>
                      <w:color w:val="000000"/>
                    </w:rPr>
                  </w:pPr>
                  <w:r w:rsidRPr="00D05E64">
                    <w:rPr>
                      <w:rFonts w:ascii="Garamond" w:hAnsi="Garamond" w:cs="Calibri Light"/>
                      <w:color w:val="000000"/>
                    </w:rPr>
                    <w:t>Ha approfondito gli argomenti</w:t>
                  </w:r>
                </w:p>
              </w:tc>
            </w:tr>
            <w:tr w:rsidR="00024E6F" w:rsidRPr="00D05E64" w14:paraId="4FF4C5E2" w14:textId="77777777" w:rsidTr="00730057">
              <w:tc>
                <w:tcPr>
                  <w:tcW w:w="1307" w:type="dxa"/>
                </w:tcPr>
                <w:p w14:paraId="2CD48333" w14:textId="77777777" w:rsidR="00024E6F" w:rsidRPr="00D05E64" w:rsidRDefault="00024E6F" w:rsidP="00024E6F">
                  <w:pPr>
                    <w:rPr>
                      <w:rFonts w:ascii="Garamond" w:hAnsi="Garamond" w:cs="Calibri Light"/>
                      <w:color w:val="000000"/>
                    </w:rPr>
                  </w:pPr>
                  <w:r w:rsidRPr="00D05E64">
                    <w:rPr>
                      <w:rFonts w:ascii="Garamond" w:hAnsi="Garamond" w:cs="Calibri Light"/>
                      <w:color w:val="000000"/>
                    </w:rPr>
                    <w:t>30-30L</w:t>
                  </w:r>
                </w:p>
              </w:tc>
              <w:tc>
                <w:tcPr>
                  <w:tcW w:w="1911" w:type="dxa"/>
                </w:tcPr>
                <w:p w14:paraId="6FB9F7B1" w14:textId="77777777" w:rsidR="00024E6F" w:rsidRPr="00D05E64" w:rsidRDefault="00024E6F" w:rsidP="00024E6F">
                  <w:pPr>
                    <w:rPr>
                      <w:rFonts w:ascii="Garamond" w:hAnsi="Garamond" w:cs="Calibri Light"/>
                      <w:color w:val="000000"/>
                    </w:rPr>
                  </w:pPr>
                  <w:r w:rsidRPr="00D05E64">
                    <w:rPr>
                      <w:rFonts w:ascii="Garamond" w:hAnsi="Garamond" w:cs="Calibri Light"/>
                      <w:color w:val="000000"/>
                    </w:rPr>
                    <w:t>Conoscenza ottima</w:t>
                  </w:r>
                </w:p>
              </w:tc>
              <w:tc>
                <w:tcPr>
                  <w:tcW w:w="2073" w:type="dxa"/>
                </w:tcPr>
                <w:p w14:paraId="4C603C08" w14:textId="77777777" w:rsidR="00024E6F" w:rsidRPr="00D05E64" w:rsidRDefault="00024E6F" w:rsidP="00024E6F">
                  <w:pPr>
                    <w:rPr>
                      <w:rFonts w:ascii="Garamond" w:hAnsi="Garamond" w:cs="Calibri Light"/>
                      <w:color w:val="000000"/>
                      <w:lang w:val="it-IT"/>
                    </w:rPr>
                  </w:pPr>
                  <w:r w:rsidRPr="00D05E64">
                    <w:rPr>
                      <w:rFonts w:ascii="Garamond" w:hAnsi="Garamond" w:cs="Calibri Light"/>
                      <w:color w:val="000000"/>
                      <w:lang w:val="it-IT"/>
                    </w:rPr>
                    <w:t>Ha ottime capacità di analisi e di sintesi</w:t>
                  </w:r>
                </w:p>
              </w:tc>
              <w:tc>
                <w:tcPr>
                  <w:tcW w:w="2505" w:type="dxa"/>
                </w:tcPr>
                <w:p w14:paraId="22EBED21" w14:textId="77777777" w:rsidR="00024E6F" w:rsidRPr="00D05E64" w:rsidRDefault="00024E6F" w:rsidP="00024E6F">
                  <w:pPr>
                    <w:rPr>
                      <w:rFonts w:ascii="Garamond" w:hAnsi="Garamond" w:cs="Calibri Light"/>
                      <w:color w:val="000000"/>
                    </w:rPr>
                  </w:pPr>
                  <w:r w:rsidRPr="00D05E64">
                    <w:rPr>
                      <w:rFonts w:ascii="Garamond" w:hAnsi="Garamond" w:cs="Calibri Light"/>
                      <w:color w:val="000000"/>
                    </w:rPr>
                    <w:t>Importanti approfondimenti</w:t>
                  </w:r>
                </w:p>
              </w:tc>
            </w:tr>
          </w:tbl>
          <w:p w14:paraId="6AF3C148" w14:textId="2CDA5C83" w:rsidR="00C674BC" w:rsidRPr="00D05E64" w:rsidRDefault="00C674BC">
            <w:pPr>
              <w:pStyle w:val="TableParagraph"/>
              <w:spacing w:before="1" w:line="264" w:lineRule="auto"/>
              <w:ind w:left="604" w:right="1054"/>
              <w:rPr>
                <w:rFonts w:ascii="Garamond" w:hAnsi="Garamond"/>
                <w:sz w:val="18"/>
                <w:lang w:val="it-IT"/>
              </w:rPr>
            </w:pPr>
          </w:p>
        </w:tc>
      </w:tr>
    </w:tbl>
    <w:p w14:paraId="6439789B" w14:textId="2EECE6B3" w:rsidR="00C674BC" w:rsidRPr="00D05E64" w:rsidRDefault="00C674BC">
      <w:pPr>
        <w:rPr>
          <w:rFonts w:ascii="Garamond" w:hAnsi="Garamond"/>
          <w:sz w:val="2"/>
          <w:szCs w:val="2"/>
        </w:rPr>
      </w:pPr>
    </w:p>
    <w:sectPr w:rsidR="00C674BC" w:rsidRPr="00D05E64">
      <w:pgSz w:w="11900" w:h="16840"/>
      <w:pgMar w:top="1320" w:right="9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0A99"/>
    <w:multiLevelType w:val="hybridMultilevel"/>
    <w:tmpl w:val="802C7D9C"/>
    <w:lvl w:ilvl="0" w:tplc="4CAE0440">
      <w:start w:val="1"/>
      <w:numFmt w:val="decimal"/>
      <w:lvlText w:val="%1."/>
      <w:lvlJc w:val="left"/>
      <w:pPr>
        <w:ind w:left="604" w:hanging="166"/>
        <w:jc w:val="left"/>
      </w:pPr>
      <w:rPr>
        <w:rFonts w:ascii="Cambria" w:eastAsia="Cambria" w:hAnsi="Cambria" w:cs="Cambria" w:hint="default"/>
        <w:spacing w:val="-2"/>
        <w:w w:val="101"/>
        <w:sz w:val="18"/>
        <w:szCs w:val="18"/>
        <w:lang w:val="en-US" w:eastAsia="en-US" w:bidi="ar-SA"/>
      </w:rPr>
    </w:lvl>
    <w:lvl w:ilvl="1" w:tplc="6EEA950E">
      <w:numFmt w:val="bullet"/>
      <w:lvlText w:val="•"/>
      <w:lvlJc w:val="left"/>
      <w:pPr>
        <w:ind w:left="1356" w:hanging="166"/>
      </w:pPr>
      <w:rPr>
        <w:rFonts w:hint="default"/>
        <w:lang w:val="en-US" w:eastAsia="en-US" w:bidi="ar-SA"/>
      </w:rPr>
    </w:lvl>
    <w:lvl w:ilvl="2" w:tplc="AA169A16">
      <w:numFmt w:val="bullet"/>
      <w:lvlText w:val="•"/>
      <w:lvlJc w:val="left"/>
      <w:pPr>
        <w:ind w:left="2112" w:hanging="166"/>
      </w:pPr>
      <w:rPr>
        <w:rFonts w:hint="default"/>
        <w:lang w:val="en-US" w:eastAsia="en-US" w:bidi="ar-SA"/>
      </w:rPr>
    </w:lvl>
    <w:lvl w:ilvl="3" w:tplc="B38A4D70">
      <w:numFmt w:val="bullet"/>
      <w:lvlText w:val="•"/>
      <w:lvlJc w:val="left"/>
      <w:pPr>
        <w:ind w:left="2868" w:hanging="166"/>
      </w:pPr>
      <w:rPr>
        <w:rFonts w:hint="default"/>
        <w:lang w:val="en-US" w:eastAsia="en-US" w:bidi="ar-SA"/>
      </w:rPr>
    </w:lvl>
    <w:lvl w:ilvl="4" w:tplc="38AC6914">
      <w:numFmt w:val="bullet"/>
      <w:lvlText w:val="•"/>
      <w:lvlJc w:val="left"/>
      <w:pPr>
        <w:ind w:left="3625" w:hanging="166"/>
      </w:pPr>
      <w:rPr>
        <w:rFonts w:hint="default"/>
        <w:lang w:val="en-US" w:eastAsia="en-US" w:bidi="ar-SA"/>
      </w:rPr>
    </w:lvl>
    <w:lvl w:ilvl="5" w:tplc="94BA0AB8">
      <w:numFmt w:val="bullet"/>
      <w:lvlText w:val="•"/>
      <w:lvlJc w:val="left"/>
      <w:pPr>
        <w:ind w:left="4381" w:hanging="166"/>
      </w:pPr>
      <w:rPr>
        <w:rFonts w:hint="default"/>
        <w:lang w:val="en-US" w:eastAsia="en-US" w:bidi="ar-SA"/>
      </w:rPr>
    </w:lvl>
    <w:lvl w:ilvl="6" w:tplc="70A86482">
      <w:numFmt w:val="bullet"/>
      <w:lvlText w:val="•"/>
      <w:lvlJc w:val="left"/>
      <w:pPr>
        <w:ind w:left="5137" w:hanging="166"/>
      </w:pPr>
      <w:rPr>
        <w:rFonts w:hint="default"/>
        <w:lang w:val="en-US" w:eastAsia="en-US" w:bidi="ar-SA"/>
      </w:rPr>
    </w:lvl>
    <w:lvl w:ilvl="7" w:tplc="31CCD04C">
      <w:numFmt w:val="bullet"/>
      <w:lvlText w:val="•"/>
      <w:lvlJc w:val="left"/>
      <w:pPr>
        <w:ind w:left="5894" w:hanging="166"/>
      </w:pPr>
      <w:rPr>
        <w:rFonts w:hint="default"/>
        <w:lang w:val="en-US" w:eastAsia="en-US" w:bidi="ar-SA"/>
      </w:rPr>
    </w:lvl>
    <w:lvl w:ilvl="8" w:tplc="8356EB56">
      <w:numFmt w:val="bullet"/>
      <w:lvlText w:val="•"/>
      <w:lvlJc w:val="left"/>
      <w:pPr>
        <w:ind w:left="6650" w:hanging="166"/>
      </w:pPr>
      <w:rPr>
        <w:rFonts w:hint="default"/>
        <w:lang w:val="en-US" w:eastAsia="en-US" w:bidi="ar-SA"/>
      </w:rPr>
    </w:lvl>
  </w:abstractNum>
  <w:abstractNum w:abstractNumId="1" w15:restartNumberingAfterBreak="0">
    <w:nsid w:val="726B50DA"/>
    <w:multiLevelType w:val="hybridMultilevel"/>
    <w:tmpl w:val="563CD01C"/>
    <w:lvl w:ilvl="0" w:tplc="1D26BEE2">
      <w:start w:val="1"/>
      <w:numFmt w:val="decimal"/>
      <w:lvlText w:val="%1."/>
      <w:lvlJc w:val="left"/>
      <w:pPr>
        <w:ind w:left="9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84" w:hanging="360"/>
      </w:pPr>
    </w:lvl>
    <w:lvl w:ilvl="2" w:tplc="0410001B" w:tentative="1">
      <w:start w:val="1"/>
      <w:numFmt w:val="lowerRoman"/>
      <w:lvlText w:val="%3."/>
      <w:lvlJc w:val="right"/>
      <w:pPr>
        <w:ind w:left="2404" w:hanging="180"/>
      </w:pPr>
    </w:lvl>
    <w:lvl w:ilvl="3" w:tplc="0410000F" w:tentative="1">
      <w:start w:val="1"/>
      <w:numFmt w:val="decimal"/>
      <w:lvlText w:val="%4."/>
      <w:lvlJc w:val="left"/>
      <w:pPr>
        <w:ind w:left="3124" w:hanging="360"/>
      </w:pPr>
    </w:lvl>
    <w:lvl w:ilvl="4" w:tplc="04100019" w:tentative="1">
      <w:start w:val="1"/>
      <w:numFmt w:val="lowerLetter"/>
      <w:lvlText w:val="%5."/>
      <w:lvlJc w:val="left"/>
      <w:pPr>
        <w:ind w:left="3844" w:hanging="360"/>
      </w:pPr>
    </w:lvl>
    <w:lvl w:ilvl="5" w:tplc="0410001B" w:tentative="1">
      <w:start w:val="1"/>
      <w:numFmt w:val="lowerRoman"/>
      <w:lvlText w:val="%6."/>
      <w:lvlJc w:val="right"/>
      <w:pPr>
        <w:ind w:left="4564" w:hanging="180"/>
      </w:pPr>
    </w:lvl>
    <w:lvl w:ilvl="6" w:tplc="0410000F" w:tentative="1">
      <w:start w:val="1"/>
      <w:numFmt w:val="decimal"/>
      <w:lvlText w:val="%7."/>
      <w:lvlJc w:val="left"/>
      <w:pPr>
        <w:ind w:left="5284" w:hanging="360"/>
      </w:pPr>
    </w:lvl>
    <w:lvl w:ilvl="7" w:tplc="04100019" w:tentative="1">
      <w:start w:val="1"/>
      <w:numFmt w:val="lowerLetter"/>
      <w:lvlText w:val="%8."/>
      <w:lvlJc w:val="left"/>
      <w:pPr>
        <w:ind w:left="6004" w:hanging="360"/>
      </w:pPr>
    </w:lvl>
    <w:lvl w:ilvl="8" w:tplc="0410001B" w:tentative="1">
      <w:start w:val="1"/>
      <w:numFmt w:val="lowerRoman"/>
      <w:lvlText w:val="%9."/>
      <w:lvlJc w:val="right"/>
      <w:pPr>
        <w:ind w:left="6724" w:hanging="180"/>
      </w:pPr>
    </w:lvl>
  </w:abstractNum>
  <w:num w:numId="1" w16cid:durableId="1283146332">
    <w:abstractNumId w:val="0"/>
  </w:num>
  <w:num w:numId="2" w16cid:durableId="1788229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4BC"/>
    <w:rsid w:val="00024E6F"/>
    <w:rsid w:val="00141B22"/>
    <w:rsid w:val="00730057"/>
    <w:rsid w:val="009F386A"/>
    <w:rsid w:val="00A660C8"/>
    <w:rsid w:val="00BC2498"/>
    <w:rsid w:val="00C674BC"/>
    <w:rsid w:val="00D0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A95AE"/>
  <w15:docId w15:val="{B000D6C5-E98F-2646-A2A9-25C20A7F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39"/>
    </w:pPr>
  </w:style>
  <w:style w:type="paragraph" w:styleId="NormaleWeb">
    <w:name w:val="Normal (Web)"/>
    <w:basedOn w:val="Normale"/>
    <w:uiPriority w:val="99"/>
    <w:semiHidden/>
    <w:unhideWhenUsed/>
    <w:rsid w:val="0073005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giannelli@unicz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OAPP (1)</vt:lpstr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OAPP (1)</dc:title>
  <cp:lastModifiedBy>Giuseppe Tropea</cp:lastModifiedBy>
  <cp:revision>2</cp:revision>
  <dcterms:created xsi:type="dcterms:W3CDTF">2023-10-04T12:31:00Z</dcterms:created>
  <dcterms:modified xsi:type="dcterms:W3CDTF">2023-10-04T12:31:00Z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2022-08-24T00:00:00Z</vt:filetime>
  </property>
  <property fmtid="{D5CDD505-2E9C-101B-9397-08002B2CF9AE}" pid="3" name="Creator">
    <vt:lpwstr>Excel</vt:lpwstr>
  </property>
  <property fmtid="{D5CDD505-2E9C-101B-9397-08002B2CF9AE}" pid="4" name="LastSaved">
    <vt:filetime>2022-08-24T00:00:00Z</vt:filetime>
  </property>
</Properties>
</file>