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F00163" w:rsidRPr="003821F6" w14:paraId="54C98ED0" w14:textId="77777777" w:rsidTr="000176B5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F844E8E" w14:textId="77777777" w:rsidR="00F00163" w:rsidRPr="003821F6" w:rsidRDefault="00EE6764" w:rsidP="000176B5">
            <w:pPr>
              <w:pStyle w:val="ECVPersonalInfo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3821F6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1C67029" w14:textId="77777777" w:rsidR="00F00163" w:rsidRPr="003821F6" w:rsidRDefault="00F00163" w:rsidP="000176B5">
            <w:pPr>
              <w:pStyle w:val="ECVNameField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</w:tr>
      <w:tr w:rsidR="00F00163" w:rsidRPr="003821F6" w14:paraId="5747550F" w14:textId="77777777" w:rsidTr="000176B5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378AB10" w14:textId="77777777" w:rsidR="00F00163" w:rsidRPr="003821F6" w:rsidRDefault="00F00163" w:rsidP="000176B5">
            <w:pPr>
              <w:pStyle w:val="ECVComments"/>
              <w:jc w:val="left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</w:tr>
      <w:tr w:rsidR="00F00163" w:rsidRPr="00505B9D" w14:paraId="3B47A517" w14:textId="77777777" w:rsidTr="004E171D">
        <w:trPr>
          <w:cantSplit/>
          <w:trHeight w:val="340"/>
        </w:trPr>
        <w:tc>
          <w:tcPr>
            <w:tcW w:w="2835" w:type="dxa"/>
            <w:shd w:val="clear" w:color="auto" w:fill="auto"/>
          </w:tcPr>
          <w:p w14:paraId="66970EE4" w14:textId="77777777" w:rsidR="00F00163" w:rsidRPr="003821F6" w:rsidRDefault="00EE6764" w:rsidP="000176B5">
            <w:pPr>
              <w:pStyle w:val="ECVLeftHeading"/>
              <w:rPr>
                <w:rFonts w:cs="Arial"/>
                <w:caps w:val="0"/>
                <w:noProof/>
                <w:kern w:val="18"/>
                <w:sz w:val="22"/>
                <w:szCs w:val="22"/>
                <w:lang w:val="it-IT"/>
              </w:rPr>
            </w:pPr>
            <w:r w:rsidRPr="003821F6">
              <w:rPr>
                <w:rFonts w:cs="Arial"/>
                <w:caps w:val="0"/>
                <w:noProof/>
                <w:kern w:val="18"/>
                <w:sz w:val="22"/>
                <w:szCs w:val="22"/>
                <w:lang w:val="it-IT"/>
              </w:rPr>
              <w:t>Luogo e data di nascita</w:t>
            </w:r>
          </w:p>
          <w:p w14:paraId="4C2336FD" w14:textId="77777777" w:rsidR="00F00163" w:rsidRPr="003821F6" w:rsidRDefault="00F00163" w:rsidP="000176B5">
            <w:pPr>
              <w:pStyle w:val="ECVLeftHeading"/>
              <w:rPr>
                <w:rFonts w:cs="Arial"/>
                <w:caps w:val="0"/>
                <w:noProof/>
                <w:kern w:val="18"/>
                <w:sz w:val="22"/>
                <w:szCs w:val="22"/>
                <w:lang w:val="it-IT"/>
              </w:rPr>
            </w:pPr>
          </w:p>
          <w:p w14:paraId="7E0172E7" w14:textId="77777777" w:rsidR="00F00163" w:rsidRPr="003821F6" w:rsidRDefault="00EE6764" w:rsidP="000176B5">
            <w:pPr>
              <w:pStyle w:val="ECVLeftHeading"/>
              <w:rPr>
                <w:rFonts w:cs="Arial"/>
                <w:caps w:val="0"/>
                <w:noProof/>
                <w:kern w:val="18"/>
                <w:sz w:val="22"/>
                <w:szCs w:val="22"/>
                <w:lang w:val="it-IT"/>
              </w:rPr>
            </w:pPr>
            <w:r w:rsidRPr="003821F6">
              <w:rPr>
                <w:rFonts w:cs="Arial"/>
                <w:caps w:val="0"/>
                <w:noProof/>
                <w:kern w:val="18"/>
                <w:sz w:val="22"/>
                <w:szCs w:val="22"/>
                <w:lang w:val="it-IT"/>
              </w:rPr>
              <w:t>Nazionalità</w:t>
            </w:r>
          </w:p>
          <w:p w14:paraId="18A216CF" w14:textId="77777777" w:rsidR="00F00163" w:rsidRPr="003821F6" w:rsidRDefault="00F00163" w:rsidP="000176B5">
            <w:pPr>
              <w:pStyle w:val="ECVLeftHeading"/>
              <w:rPr>
                <w:rFonts w:cs="Arial"/>
                <w:caps w:val="0"/>
                <w:noProof/>
                <w:kern w:val="18"/>
                <w:sz w:val="22"/>
                <w:szCs w:val="22"/>
                <w:lang w:val="it-IT"/>
              </w:rPr>
            </w:pPr>
          </w:p>
          <w:p w14:paraId="1D51C5AA" w14:textId="77777777" w:rsidR="00F00163" w:rsidRPr="003821F6" w:rsidRDefault="00EE6764" w:rsidP="000176B5">
            <w:pPr>
              <w:pStyle w:val="ECVLeftHeading"/>
              <w:rPr>
                <w:rFonts w:cs="Arial"/>
                <w:caps w:val="0"/>
                <w:noProof/>
                <w:kern w:val="18"/>
                <w:sz w:val="22"/>
                <w:szCs w:val="22"/>
                <w:lang w:val="it-IT"/>
              </w:rPr>
            </w:pPr>
            <w:r w:rsidRPr="003821F6">
              <w:rPr>
                <w:rFonts w:cs="Arial"/>
                <w:caps w:val="0"/>
                <w:noProof/>
                <w:kern w:val="18"/>
                <w:sz w:val="22"/>
                <w:szCs w:val="22"/>
                <w:lang w:val="it-IT"/>
              </w:rPr>
              <w:t>Sesso</w:t>
            </w:r>
          </w:p>
          <w:p w14:paraId="6518C2A7" w14:textId="77777777" w:rsidR="00F00163" w:rsidRPr="003821F6" w:rsidRDefault="00F00163" w:rsidP="000176B5">
            <w:pPr>
              <w:pStyle w:val="ECVLeftHeading"/>
              <w:rPr>
                <w:rFonts w:cs="Arial"/>
                <w:caps w:val="0"/>
                <w:noProof/>
                <w:kern w:val="18"/>
                <w:sz w:val="22"/>
                <w:szCs w:val="22"/>
                <w:lang w:val="it-IT"/>
              </w:rPr>
            </w:pPr>
          </w:p>
          <w:p w14:paraId="01F06DD8" w14:textId="77777777" w:rsidR="00F00163" w:rsidRPr="003821F6" w:rsidRDefault="00EE6764" w:rsidP="00EE6764">
            <w:pPr>
              <w:pStyle w:val="ECVLeftHeading"/>
              <w:rPr>
                <w:rFonts w:cs="Arial"/>
                <w:caps w:val="0"/>
                <w:noProof/>
                <w:kern w:val="18"/>
                <w:sz w:val="22"/>
                <w:szCs w:val="22"/>
                <w:lang w:val="it-IT"/>
              </w:rPr>
            </w:pPr>
            <w:r w:rsidRPr="003821F6">
              <w:rPr>
                <w:rFonts w:cs="Arial"/>
                <w:caps w:val="0"/>
                <w:noProof/>
                <w:kern w:val="18"/>
                <w:sz w:val="22"/>
                <w:szCs w:val="22"/>
                <w:lang w:val="it-IT"/>
              </w:rPr>
              <w:t>Contatti</w:t>
            </w:r>
          </w:p>
        </w:tc>
        <w:tc>
          <w:tcPr>
            <w:tcW w:w="7540" w:type="dxa"/>
            <w:shd w:val="clear" w:color="auto" w:fill="auto"/>
          </w:tcPr>
          <w:p w14:paraId="7FB29D87" w14:textId="77777777" w:rsidR="00F00163" w:rsidRPr="003821F6" w:rsidRDefault="00EE6764" w:rsidP="000176B5">
            <w:pPr>
              <w:pStyle w:val="ECVContactDetails0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3821F6">
              <w:rPr>
                <w:rFonts w:cs="Arial"/>
                <w:noProof/>
                <w:sz w:val="22"/>
                <w:szCs w:val="22"/>
                <w:lang w:val="it-IT"/>
              </w:rPr>
              <w:t>Salerno – 26/09/1985</w:t>
            </w:r>
          </w:p>
          <w:p w14:paraId="02524EBE" w14:textId="77777777" w:rsidR="00F00163" w:rsidRPr="003821F6" w:rsidRDefault="00F00163" w:rsidP="00F00163">
            <w:pPr>
              <w:pStyle w:val="ECVContactDetails0"/>
              <w:rPr>
                <w:rFonts w:cs="Arial"/>
                <w:noProof/>
                <w:sz w:val="22"/>
                <w:szCs w:val="22"/>
                <w:lang w:val="it-IT"/>
              </w:rPr>
            </w:pPr>
          </w:p>
          <w:p w14:paraId="2AA37B75" w14:textId="77777777" w:rsidR="00F00163" w:rsidRPr="003821F6" w:rsidRDefault="00EE6764" w:rsidP="00F00163">
            <w:pPr>
              <w:ind w:right="140"/>
              <w:jc w:val="both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3821F6">
              <w:rPr>
                <w:rFonts w:cs="Arial"/>
                <w:noProof/>
                <w:sz w:val="22"/>
                <w:szCs w:val="22"/>
                <w:lang w:val="it-IT"/>
              </w:rPr>
              <w:t>Italiana</w:t>
            </w:r>
          </w:p>
          <w:p w14:paraId="5CC40654" w14:textId="77777777" w:rsidR="00F00163" w:rsidRPr="003821F6" w:rsidRDefault="00F00163" w:rsidP="000176B5">
            <w:pPr>
              <w:pStyle w:val="ECVContactDetails0"/>
              <w:rPr>
                <w:rFonts w:cs="Arial"/>
                <w:noProof/>
                <w:sz w:val="22"/>
                <w:szCs w:val="22"/>
                <w:lang w:val="it-IT"/>
              </w:rPr>
            </w:pPr>
          </w:p>
          <w:p w14:paraId="6733B8A7" w14:textId="77777777" w:rsidR="00F00163" w:rsidRPr="003821F6" w:rsidRDefault="00EE6764" w:rsidP="00F00163">
            <w:pPr>
              <w:ind w:right="140"/>
              <w:jc w:val="both"/>
              <w:rPr>
                <w:rFonts w:cs="Arial"/>
                <w:noProof/>
                <w:kern w:val="0"/>
                <w:sz w:val="22"/>
                <w:szCs w:val="22"/>
                <w:lang w:val="it-IT"/>
              </w:rPr>
            </w:pPr>
            <w:r w:rsidRPr="003821F6">
              <w:rPr>
                <w:rFonts w:cs="Arial"/>
                <w:noProof/>
                <w:kern w:val="0"/>
                <w:sz w:val="22"/>
                <w:szCs w:val="22"/>
                <w:lang w:val="it-IT"/>
              </w:rPr>
              <w:t>Maschile</w:t>
            </w:r>
          </w:p>
          <w:p w14:paraId="463FCD56" w14:textId="77777777" w:rsidR="00F00163" w:rsidRPr="003821F6" w:rsidRDefault="00F00163" w:rsidP="000176B5">
            <w:pPr>
              <w:pStyle w:val="ECVContactDetails0"/>
              <w:rPr>
                <w:rFonts w:cs="Arial"/>
                <w:noProof/>
                <w:sz w:val="22"/>
                <w:szCs w:val="22"/>
                <w:lang w:val="it-IT"/>
              </w:rPr>
            </w:pPr>
          </w:p>
          <w:p w14:paraId="3D967E82" w14:textId="60E6C39E" w:rsidR="004E171D" w:rsidRDefault="0009650B" w:rsidP="004E171D">
            <w:pPr>
              <w:pStyle w:val="ECVContactDetails0"/>
              <w:spacing w:line="360" w:lineRule="auto"/>
              <w:rPr>
                <w:rFonts w:cs="Arial"/>
                <w:noProof/>
                <w:sz w:val="22"/>
                <w:szCs w:val="22"/>
                <w:lang w:val="it-IT"/>
              </w:rPr>
            </w:pPr>
            <w:r>
              <w:rPr>
                <w:rFonts w:cs="Arial"/>
                <w:noProof/>
                <w:sz w:val="22"/>
                <w:szCs w:val="22"/>
                <w:lang w:val="it-IT"/>
              </w:rPr>
              <w:t>Emmanuel.pagano@</w:t>
            </w:r>
            <w:r w:rsidR="00410ECC">
              <w:rPr>
                <w:rFonts w:cs="Arial"/>
                <w:noProof/>
                <w:sz w:val="22"/>
                <w:szCs w:val="22"/>
                <w:lang w:val="it-IT"/>
              </w:rPr>
              <w:t>unicz.</w:t>
            </w:r>
            <w:r w:rsidR="00505B9D">
              <w:rPr>
                <w:rFonts w:cs="Arial"/>
                <w:noProof/>
                <w:sz w:val="22"/>
                <w:szCs w:val="22"/>
                <w:lang w:val="it-IT"/>
              </w:rPr>
              <w:t>it</w:t>
            </w:r>
          </w:p>
          <w:p w14:paraId="51801F8F" w14:textId="77777777" w:rsidR="00D26273" w:rsidRPr="003821F6" w:rsidRDefault="00D26273" w:rsidP="004E171D">
            <w:pPr>
              <w:pStyle w:val="ECVContactDetails0"/>
              <w:spacing w:line="360" w:lineRule="auto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</w:tr>
    </w:tbl>
    <w:p w14:paraId="46952BA9" w14:textId="4245FA72" w:rsidR="00CC70C0" w:rsidRDefault="00CC70C0">
      <w:pPr>
        <w:pStyle w:val="ECVText"/>
        <w:rPr>
          <w:rFonts w:cs="Arial"/>
          <w:noProof/>
          <w:sz w:val="22"/>
          <w:szCs w:val="22"/>
          <w:lang w:val="it-IT"/>
        </w:rPr>
      </w:pPr>
    </w:p>
    <w:tbl>
      <w:tblPr>
        <w:tblW w:w="10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7043"/>
      </w:tblGrid>
      <w:tr w:rsidR="00310281" w:rsidRPr="003821F6" w14:paraId="2A4CF456" w14:textId="77777777" w:rsidTr="00FE7B1C">
        <w:trPr>
          <w:cantSplit/>
          <w:trHeight w:val="353"/>
        </w:trPr>
        <w:tc>
          <w:tcPr>
            <w:tcW w:w="3402" w:type="dxa"/>
            <w:shd w:val="clear" w:color="auto" w:fill="auto"/>
            <w:vAlign w:val="center"/>
          </w:tcPr>
          <w:p w14:paraId="16EFFE33" w14:textId="77777777" w:rsidR="00310281" w:rsidRPr="003821F6" w:rsidRDefault="00310281" w:rsidP="00203092">
            <w:pPr>
              <w:pStyle w:val="ECVPersonalInfo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3821F6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ESPERIENZE FORMATIVE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0FF7A3A0" w14:textId="77777777" w:rsidR="00310281" w:rsidRPr="003821F6" w:rsidRDefault="00310281" w:rsidP="00203092">
            <w:pPr>
              <w:pStyle w:val="ECVNameField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</w:tr>
      <w:tr w:rsidR="00310281" w:rsidRPr="003821F6" w14:paraId="57A298D3" w14:textId="77777777" w:rsidTr="00FE7B1C">
        <w:trPr>
          <w:cantSplit/>
          <w:trHeight w:hRule="exact" w:val="278"/>
        </w:trPr>
        <w:tc>
          <w:tcPr>
            <w:tcW w:w="10445" w:type="dxa"/>
            <w:gridSpan w:val="2"/>
            <w:shd w:val="clear" w:color="auto" w:fill="auto"/>
          </w:tcPr>
          <w:p w14:paraId="65465E75" w14:textId="77777777" w:rsidR="00310281" w:rsidRPr="003821F6" w:rsidRDefault="00310281" w:rsidP="00203092">
            <w:pPr>
              <w:pStyle w:val="ECVComments"/>
              <w:jc w:val="left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</w:tr>
      <w:tr w:rsidR="00310281" w:rsidRPr="006F4381" w14:paraId="039296F9" w14:textId="77777777" w:rsidTr="00FE7B1C">
        <w:trPr>
          <w:cantSplit/>
          <w:trHeight w:val="353"/>
        </w:trPr>
        <w:tc>
          <w:tcPr>
            <w:tcW w:w="3402" w:type="dxa"/>
            <w:shd w:val="clear" w:color="auto" w:fill="auto"/>
          </w:tcPr>
          <w:p w14:paraId="2A41FC96" w14:textId="77777777" w:rsidR="00310281" w:rsidRPr="006F4381" w:rsidRDefault="00310281" w:rsidP="004B24AA">
            <w:pPr>
              <w:pStyle w:val="ECVLeftHeading"/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  <w:r w:rsidRPr="006F4381">
              <w:rPr>
                <w:rFonts w:cs="Arial"/>
                <w:caps w:val="0"/>
                <w:noProof/>
                <w:kern w:val="18"/>
                <w:sz w:val="24"/>
                <w:lang w:val="it-IT"/>
              </w:rPr>
              <w:t>2009</w:t>
            </w:r>
          </w:p>
          <w:p w14:paraId="2C48A429" w14:textId="77777777" w:rsidR="00310281" w:rsidRPr="006F4381" w:rsidRDefault="00310281" w:rsidP="004B24AA">
            <w:pPr>
              <w:pStyle w:val="ECVLeftHeading"/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</w:p>
        </w:tc>
        <w:tc>
          <w:tcPr>
            <w:tcW w:w="7043" w:type="dxa"/>
            <w:shd w:val="clear" w:color="auto" w:fill="auto"/>
          </w:tcPr>
          <w:p w14:paraId="44312C09" w14:textId="77777777" w:rsidR="00310281" w:rsidRPr="006F4381" w:rsidRDefault="00310281" w:rsidP="00310281">
            <w:pPr>
              <w:pStyle w:val="ECVContactDetails0"/>
              <w:ind w:right="527"/>
              <w:rPr>
                <w:rFonts w:cs="Arial"/>
                <w:noProof/>
                <w:sz w:val="24"/>
                <w:szCs w:val="24"/>
                <w:lang w:val="it-IT"/>
              </w:rPr>
            </w:pPr>
            <w:r w:rsidRPr="006F4381">
              <w:rPr>
                <w:rFonts w:cs="Arial"/>
                <w:noProof/>
                <w:sz w:val="24"/>
                <w:szCs w:val="24"/>
                <w:lang w:val="it-IT"/>
              </w:rPr>
              <w:t>Laurea in Giurisprudenza</w:t>
            </w:r>
            <w:r>
              <w:rPr>
                <w:rFonts w:cs="Arial"/>
                <w:noProof/>
                <w:sz w:val="24"/>
                <w:szCs w:val="24"/>
                <w:lang w:val="it-IT"/>
              </w:rPr>
              <w:t xml:space="preserve"> presso l’</w:t>
            </w:r>
            <w:r w:rsidRPr="00E60C5B">
              <w:rPr>
                <w:rFonts w:cs="Arial"/>
                <w:noProof/>
                <w:sz w:val="24"/>
                <w:szCs w:val="24"/>
                <w:lang w:val="it-IT"/>
              </w:rPr>
              <w:t>Università degli studi di Napoli Federico II</w:t>
            </w:r>
            <w:r>
              <w:rPr>
                <w:rFonts w:cs="Arial"/>
                <w:noProof/>
                <w:sz w:val="24"/>
                <w:szCs w:val="24"/>
                <w:lang w:val="it-IT"/>
              </w:rPr>
              <w:t xml:space="preserve"> con votazione </w:t>
            </w:r>
            <w:r w:rsidRPr="006F4381">
              <w:rPr>
                <w:rFonts w:cs="Arial"/>
                <w:noProof/>
                <w:sz w:val="24"/>
                <w:szCs w:val="24"/>
                <w:lang w:val="it-IT"/>
              </w:rPr>
              <w:t>110 e lode</w:t>
            </w:r>
            <w:r>
              <w:rPr>
                <w:rFonts w:cs="Arial"/>
                <w:noProof/>
                <w:sz w:val="24"/>
                <w:szCs w:val="24"/>
                <w:lang w:val="it-IT"/>
              </w:rPr>
              <w:t xml:space="preserve"> con una t</w:t>
            </w:r>
            <w:r w:rsidRPr="006F4381">
              <w:rPr>
                <w:rFonts w:cs="Arial"/>
                <w:noProof/>
                <w:sz w:val="24"/>
                <w:szCs w:val="24"/>
                <w:lang w:val="it-IT"/>
              </w:rPr>
              <w:t>esi in Diritto dell’Unione Europea</w:t>
            </w:r>
            <w:r>
              <w:rPr>
                <w:rFonts w:cs="Arial"/>
                <w:noProof/>
                <w:sz w:val="24"/>
                <w:szCs w:val="24"/>
                <w:lang w:val="it-IT"/>
              </w:rPr>
              <w:t xml:space="preserve"> dal t</w:t>
            </w:r>
            <w:r w:rsidRPr="006F4381">
              <w:rPr>
                <w:rFonts w:cs="Arial"/>
                <w:noProof/>
                <w:sz w:val="24"/>
                <w:szCs w:val="24"/>
                <w:lang w:val="it-IT"/>
              </w:rPr>
              <w:t xml:space="preserve">itolo: </w:t>
            </w:r>
            <w:r w:rsidRPr="00B31A10">
              <w:rPr>
                <w:rFonts w:cs="Arial"/>
                <w:i/>
                <w:iCs/>
                <w:noProof/>
                <w:sz w:val="24"/>
                <w:szCs w:val="24"/>
                <w:lang w:val="it-IT"/>
              </w:rPr>
              <w:t>Lotta al terrorismo, sanzioni comunitarie e rispetto dei diritti fondamentali</w:t>
            </w:r>
          </w:p>
          <w:p w14:paraId="5AF1B276" w14:textId="77777777" w:rsidR="00310281" w:rsidRDefault="00310281" w:rsidP="00203092">
            <w:pPr>
              <w:pStyle w:val="ECVContactDetails0"/>
              <w:ind w:right="527"/>
              <w:rPr>
                <w:rFonts w:cs="Arial"/>
                <w:noProof/>
                <w:sz w:val="24"/>
                <w:szCs w:val="24"/>
                <w:lang w:val="it-IT"/>
              </w:rPr>
            </w:pPr>
            <w:r w:rsidRPr="006F4381">
              <w:rPr>
                <w:rFonts w:cs="Arial"/>
                <w:noProof/>
                <w:sz w:val="24"/>
                <w:szCs w:val="24"/>
                <w:lang w:val="it-IT"/>
              </w:rPr>
              <w:t>Relatore: Prof. Roberto Mastroianni</w:t>
            </w:r>
          </w:p>
          <w:p w14:paraId="79CE8A0A" w14:textId="75DA8372" w:rsidR="004B24AA" w:rsidRPr="006F4381" w:rsidRDefault="004B24AA" w:rsidP="00203092">
            <w:pPr>
              <w:pStyle w:val="ECVContactDetails0"/>
              <w:ind w:right="527"/>
              <w:rPr>
                <w:rFonts w:cs="Arial"/>
                <w:noProof/>
                <w:sz w:val="24"/>
                <w:szCs w:val="24"/>
                <w:lang w:val="it-IT"/>
              </w:rPr>
            </w:pPr>
          </w:p>
        </w:tc>
      </w:tr>
      <w:tr w:rsidR="00310281" w:rsidRPr="00505B9D" w14:paraId="602EFB29" w14:textId="77777777" w:rsidTr="00FE7B1C">
        <w:trPr>
          <w:cantSplit/>
          <w:trHeight w:val="353"/>
        </w:trPr>
        <w:tc>
          <w:tcPr>
            <w:tcW w:w="3402" w:type="dxa"/>
            <w:shd w:val="clear" w:color="auto" w:fill="auto"/>
          </w:tcPr>
          <w:p w14:paraId="29B69351" w14:textId="461A8CB0" w:rsidR="00310281" w:rsidRPr="006F4381" w:rsidRDefault="00310281" w:rsidP="004B24AA">
            <w:pPr>
              <w:pStyle w:val="ECVLeftHeading"/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  <w:r w:rsidRPr="006F4381">
              <w:rPr>
                <w:rFonts w:cs="Arial"/>
                <w:caps w:val="0"/>
                <w:noProof/>
                <w:kern w:val="18"/>
                <w:sz w:val="24"/>
                <w:lang w:val="it-IT"/>
              </w:rPr>
              <w:t>2010</w:t>
            </w:r>
          </w:p>
        </w:tc>
        <w:tc>
          <w:tcPr>
            <w:tcW w:w="7043" w:type="dxa"/>
            <w:shd w:val="clear" w:color="auto" w:fill="auto"/>
          </w:tcPr>
          <w:p w14:paraId="00470DC0" w14:textId="77777777" w:rsidR="00310281" w:rsidRPr="006F4381" w:rsidRDefault="00310281" w:rsidP="00310281">
            <w:pPr>
              <w:ind w:right="527"/>
              <w:jc w:val="both"/>
              <w:rPr>
                <w:rFonts w:cs="Arial"/>
                <w:noProof/>
                <w:kern w:val="0"/>
                <w:sz w:val="24"/>
                <w:lang w:val="it-IT"/>
              </w:rPr>
            </w:pPr>
            <w:r w:rsidRPr="006F4381">
              <w:rPr>
                <w:rFonts w:cs="Arial"/>
                <w:noProof/>
                <w:kern w:val="0"/>
                <w:sz w:val="24"/>
                <w:lang w:val="it-IT"/>
              </w:rPr>
              <w:t>Corso di perfezionamento in Diritto Comunitario “</w:t>
            </w:r>
            <w:r w:rsidRPr="00B31A10">
              <w:rPr>
                <w:rFonts w:cs="Arial"/>
                <w:i/>
                <w:iCs/>
                <w:noProof/>
                <w:kern w:val="0"/>
                <w:sz w:val="24"/>
                <w:lang w:val="it-IT"/>
              </w:rPr>
              <w:t>La tutela dei diritti</w:t>
            </w:r>
            <w:r w:rsidRPr="006F4381">
              <w:rPr>
                <w:rFonts w:cs="Arial"/>
                <w:noProof/>
                <w:kern w:val="0"/>
                <w:sz w:val="24"/>
                <w:lang w:val="it-IT"/>
              </w:rPr>
              <w:t xml:space="preserve">” </w:t>
            </w:r>
            <w:r>
              <w:rPr>
                <w:rFonts w:cs="Arial"/>
                <w:noProof/>
                <w:kern w:val="0"/>
                <w:sz w:val="24"/>
                <w:lang w:val="it-IT"/>
              </w:rPr>
              <w:t>presso l’</w:t>
            </w:r>
            <w:r w:rsidRPr="006F4381">
              <w:rPr>
                <w:rFonts w:cs="Arial"/>
                <w:noProof/>
                <w:kern w:val="0"/>
                <w:sz w:val="24"/>
                <w:lang w:val="it-IT"/>
              </w:rPr>
              <w:t xml:space="preserve">Università degli studi di Napoli Federico II </w:t>
            </w:r>
          </w:p>
          <w:p w14:paraId="235EDE46" w14:textId="77777777" w:rsidR="00310281" w:rsidRDefault="00310281" w:rsidP="00310281">
            <w:pPr>
              <w:ind w:right="527"/>
              <w:jc w:val="both"/>
              <w:rPr>
                <w:rFonts w:cs="Arial"/>
                <w:noProof/>
                <w:kern w:val="0"/>
                <w:sz w:val="24"/>
                <w:lang w:val="it-IT"/>
              </w:rPr>
            </w:pPr>
            <w:r w:rsidRPr="006F4381">
              <w:rPr>
                <w:rFonts w:cs="Arial"/>
                <w:noProof/>
                <w:kern w:val="0"/>
                <w:sz w:val="24"/>
                <w:lang w:val="it-IT"/>
              </w:rPr>
              <w:t>Direttore del corso: Prof. Roberto Mastroianni</w:t>
            </w:r>
          </w:p>
          <w:p w14:paraId="5C3E617E" w14:textId="05583110" w:rsidR="004B24AA" w:rsidRPr="006F4381" w:rsidRDefault="004B24AA" w:rsidP="00310281">
            <w:pPr>
              <w:ind w:right="527"/>
              <w:jc w:val="both"/>
              <w:rPr>
                <w:rFonts w:cs="Arial"/>
                <w:noProof/>
                <w:sz w:val="24"/>
                <w:lang w:val="it-IT"/>
              </w:rPr>
            </w:pPr>
          </w:p>
        </w:tc>
      </w:tr>
      <w:tr w:rsidR="00310281" w:rsidRPr="00505B9D" w14:paraId="1EDC6590" w14:textId="77777777" w:rsidTr="00FE7B1C">
        <w:trPr>
          <w:cantSplit/>
          <w:trHeight w:val="353"/>
        </w:trPr>
        <w:tc>
          <w:tcPr>
            <w:tcW w:w="3402" w:type="dxa"/>
            <w:shd w:val="clear" w:color="auto" w:fill="auto"/>
          </w:tcPr>
          <w:p w14:paraId="05662C50" w14:textId="4727C14E" w:rsidR="00310281" w:rsidRPr="006F4381" w:rsidRDefault="00310281" w:rsidP="004B24AA">
            <w:pPr>
              <w:pStyle w:val="ECVLeftHeading"/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  <w:r w:rsidRPr="006F4381">
              <w:rPr>
                <w:rFonts w:cs="Arial"/>
                <w:caps w:val="0"/>
                <w:noProof/>
                <w:kern w:val="18"/>
                <w:sz w:val="24"/>
                <w:lang w:val="it-IT"/>
              </w:rPr>
              <w:t>2013</w:t>
            </w:r>
          </w:p>
        </w:tc>
        <w:tc>
          <w:tcPr>
            <w:tcW w:w="7043" w:type="dxa"/>
            <w:shd w:val="clear" w:color="auto" w:fill="auto"/>
          </w:tcPr>
          <w:p w14:paraId="5723BCAC" w14:textId="77777777" w:rsidR="00310281" w:rsidRDefault="00310281" w:rsidP="00310281">
            <w:pPr>
              <w:ind w:right="527"/>
              <w:jc w:val="both"/>
              <w:rPr>
                <w:rFonts w:cs="Arial"/>
                <w:noProof/>
                <w:kern w:val="0"/>
                <w:sz w:val="24"/>
                <w:lang w:val="it-IT"/>
              </w:rPr>
            </w:pPr>
            <w:r w:rsidRPr="006F4381">
              <w:rPr>
                <w:rFonts w:cs="Arial"/>
                <w:noProof/>
                <w:kern w:val="0"/>
                <w:sz w:val="24"/>
                <w:lang w:val="it-IT"/>
              </w:rPr>
              <w:t xml:space="preserve">Ammesso al Dottorato di ricerca in </w:t>
            </w:r>
            <w:r w:rsidRPr="00B31A10">
              <w:rPr>
                <w:rFonts w:cs="Arial"/>
                <w:i/>
                <w:iCs/>
                <w:noProof/>
                <w:kern w:val="0"/>
                <w:sz w:val="24"/>
                <w:lang w:val="it-IT"/>
              </w:rPr>
              <w:t>Disciplina del mercato e della concorrenza nell’Unione Europea</w:t>
            </w:r>
            <w:r w:rsidRPr="006F4381">
              <w:rPr>
                <w:rFonts w:cs="Arial"/>
                <w:noProof/>
                <w:kern w:val="0"/>
                <w:sz w:val="24"/>
                <w:lang w:val="it-IT"/>
              </w:rPr>
              <w:t xml:space="preserve"> presso l’Università </w:t>
            </w:r>
            <w:r>
              <w:rPr>
                <w:rFonts w:cs="Arial"/>
                <w:noProof/>
                <w:kern w:val="0"/>
                <w:sz w:val="24"/>
                <w:lang w:val="it-IT"/>
              </w:rPr>
              <w:t xml:space="preserve">degli studi di Napoli </w:t>
            </w:r>
            <w:r w:rsidRPr="006F4381">
              <w:rPr>
                <w:rFonts w:cs="Arial"/>
                <w:noProof/>
                <w:kern w:val="0"/>
                <w:sz w:val="24"/>
                <w:lang w:val="it-IT"/>
              </w:rPr>
              <w:t>Federico II, XXVIII ciclo</w:t>
            </w:r>
          </w:p>
          <w:p w14:paraId="3BBEB96D" w14:textId="0981E465" w:rsidR="004B24AA" w:rsidRPr="00310281" w:rsidRDefault="004B24AA" w:rsidP="00310281">
            <w:pPr>
              <w:ind w:right="527"/>
              <w:jc w:val="both"/>
              <w:rPr>
                <w:rFonts w:cs="Arial"/>
                <w:noProof/>
                <w:kern w:val="0"/>
                <w:sz w:val="24"/>
                <w:lang w:val="it-IT"/>
              </w:rPr>
            </w:pPr>
          </w:p>
        </w:tc>
      </w:tr>
      <w:tr w:rsidR="00310281" w:rsidRPr="00505B9D" w14:paraId="58BB64D4" w14:textId="77777777" w:rsidTr="00FE7B1C">
        <w:trPr>
          <w:cantSplit/>
          <w:trHeight w:val="353"/>
        </w:trPr>
        <w:tc>
          <w:tcPr>
            <w:tcW w:w="3402" w:type="dxa"/>
            <w:shd w:val="clear" w:color="auto" w:fill="auto"/>
          </w:tcPr>
          <w:p w14:paraId="08310C6C" w14:textId="5B2F9557" w:rsidR="00310281" w:rsidRPr="006F4381" w:rsidRDefault="00310281" w:rsidP="004B24AA">
            <w:pPr>
              <w:pStyle w:val="ECVLeftHeading"/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  <w:r w:rsidRPr="006F4381">
              <w:rPr>
                <w:rFonts w:cs="Arial"/>
                <w:caps w:val="0"/>
                <w:noProof/>
                <w:kern w:val="18"/>
                <w:sz w:val="24"/>
                <w:lang w:val="it-IT"/>
              </w:rPr>
              <w:t>2013</w:t>
            </w:r>
          </w:p>
        </w:tc>
        <w:tc>
          <w:tcPr>
            <w:tcW w:w="7043" w:type="dxa"/>
            <w:shd w:val="clear" w:color="auto" w:fill="auto"/>
          </w:tcPr>
          <w:p w14:paraId="487C12A1" w14:textId="77777777" w:rsidR="00310281" w:rsidRDefault="00310281" w:rsidP="00203092">
            <w:pPr>
              <w:pStyle w:val="ECVContactDetails0"/>
              <w:ind w:right="527"/>
              <w:rPr>
                <w:rFonts w:cs="Arial"/>
                <w:noProof/>
                <w:sz w:val="24"/>
                <w:szCs w:val="24"/>
                <w:lang w:val="it-IT"/>
              </w:rPr>
            </w:pPr>
            <w:r w:rsidRPr="006F4381">
              <w:rPr>
                <w:rFonts w:cs="Arial"/>
                <w:noProof/>
                <w:sz w:val="24"/>
                <w:szCs w:val="24"/>
                <w:lang w:val="it-IT"/>
              </w:rPr>
              <w:t>Conseguimento dell’abilitazione all’esercizio della professione forense presso la Corte d’Appell</w:t>
            </w:r>
            <w:r>
              <w:rPr>
                <w:rFonts w:cs="Arial"/>
                <w:noProof/>
                <w:sz w:val="24"/>
                <w:szCs w:val="24"/>
                <w:lang w:val="it-IT"/>
              </w:rPr>
              <w:t xml:space="preserve">o </w:t>
            </w:r>
            <w:r w:rsidRPr="006F4381">
              <w:rPr>
                <w:rFonts w:cs="Arial"/>
                <w:noProof/>
                <w:sz w:val="24"/>
                <w:szCs w:val="24"/>
                <w:lang w:val="it-IT"/>
              </w:rPr>
              <w:t>di Salerno.</w:t>
            </w:r>
          </w:p>
          <w:p w14:paraId="5CB64D2B" w14:textId="110A055A" w:rsidR="004B24AA" w:rsidRPr="006F4381" w:rsidRDefault="004B24AA" w:rsidP="00203092">
            <w:pPr>
              <w:pStyle w:val="ECVContactDetails0"/>
              <w:ind w:right="527"/>
              <w:rPr>
                <w:rFonts w:cs="Arial"/>
                <w:noProof/>
                <w:sz w:val="24"/>
                <w:szCs w:val="24"/>
                <w:lang w:val="it-IT"/>
              </w:rPr>
            </w:pPr>
          </w:p>
        </w:tc>
      </w:tr>
      <w:tr w:rsidR="00310281" w:rsidRPr="00505B9D" w14:paraId="655B197F" w14:textId="77777777" w:rsidTr="00FE7B1C">
        <w:trPr>
          <w:cantSplit/>
          <w:trHeight w:val="353"/>
        </w:trPr>
        <w:tc>
          <w:tcPr>
            <w:tcW w:w="3402" w:type="dxa"/>
            <w:shd w:val="clear" w:color="auto" w:fill="auto"/>
          </w:tcPr>
          <w:p w14:paraId="47FDFCDD" w14:textId="77777777" w:rsidR="004B24AA" w:rsidRPr="006F4381" w:rsidRDefault="004B24AA" w:rsidP="004B24AA">
            <w:pPr>
              <w:pStyle w:val="ECVLeftHeading"/>
              <w:tabs>
                <w:tab w:val="left" w:pos="270"/>
              </w:tabs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  <w:r w:rsidRPr="006F4381">
              <w:rPr>
                <w:rFonts w:cs="Arial"/>
                <w:caps w:val="0"/>
                <w:noProof/>
                <w:kern w:val="18"/>
                <w:sz w:val="24"/>
                <w:lang w:val="it-IT"/>
              </w:rPr>
              <w:t>2016</w:t>
            </w:r>
          </w:p>
          <w:p w14:paraId="2817FCAC" w14:textId="77777777" w:rsidR="00310281" w:rsidRPr="006F4381" w:rsidRDefault="00310281" w:rsidP="004B24AA">
            <w:pPr>
              <w:pStyle w:val="ECVLeftHeading"/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</w:p>
        </w:tc>
        <w:tc>
          <w:tcPr>
            <w:tcW w:w="7043" w:type="dxa"/>
            <w:shd w:val="clear" w:color="auto" w:fill="auto"/>
          </w:tcPr>
          <w:p w14:paraId="2148DBAB" w14:textId="77777777" w:rsidR="00310281" w:rsidRPr="006F4381" w:rsidRDefault="00310281" w:rsidP="00310281">
            <w:pPr>
              <w:pStyle w:val="ECVContactDetails0"/>
              <w:ind w:right="527"/>
              <w:rPr>
                <w:rFonts w:cs="Arial"/>
                <w:i/>
                <w:noProof/>
                <w:sz w:val="24"/>
                <w:szCs w:val="24"/>
                <w:lang w:val="it-IT"/>
              </w:rPr>
            </w:pPr>
            <w:r w:rsidRPr="006F4381">
              <w:rPr>
                <w:rFonts w:cs="Arial"/>
                <w:noProof/>
                <w:sz w:val="24"/>
                <w:szCs w:val="24"/>
                <w:lang w:val="it-IT"/>
              </w:rPr>
              <w:t xml:space="preserve">Conseguimento del titolo di Dottore di ricerca in </w:t>
            </w:r>
            <w:r w:rsidRPr="006F4381">
              <w:rPr>
                <w:rFonts w:cs="Arial"/>
                <w:i/>
                <w:noProof/>
                <w:sz w:val="24"/>
                <w:szCs w:val="24"/>
                <w:lang w:val="it-IT"/>
              </w:rPr>
              <w:t>Disciplina del mercato e della concorrenza nell’Unione Europea</w:t>
            </w:r>
            <w:r w:rsidRPr="006F4381">
              <w:rPr>
                <w:rFonts w:cs="Arial"/>
                <w:noProof/>
                <w:sz w:val="24"/>
                <w:szCs w:val="24"/>
                <w:lang w:val="it-IT"/>
              </w:rPr>
              <w:t xml:space="preserve">, Università degli Studi di Napoli Federico II discutendo una tesi dal titolo: </w:t>
            </w:r>
            <w:r w:rsidRPr="006F4381">
              <w:rPr>
                <w:rFonts w:cs="Arial"/>
                <w:i/>
                <w:noProof/>
                <w:sz w:val="24"/>
                <w:szCs w:val="24"/>
                <w:lang w:val="it-IT"/>
              </w:rPr>
              <w:t>La rilevanza della cultura e dei valori culturali nel diritto del commercio internazionale e nell’Unione Europea</w:t>
            </w:r>
          </w:p>
          <w:p w14:paraId="3B451C4A" w14:textId="1B26E1F1" w:rsidR="00310281" w:rsidRPr="006F4381" w:rsidRDefault="00310281" w:rsidP="00310281">
            <w:pPr>
              <w:pStyle w:val="ECVContactDetails0"/>
              <w:ind w:right="527"/>
              <w:rPr>
                <w:rFonts w:cs="Arial"/>
                <w:noProof/>
                <w:sz w:val="24"/>
                <w:szCs w:val="24"/>
                <w:lang w:val="it-IT"/>
              </w:rPr>
            </w:pPr>
          </w:p>
        </w:tc>
      </w:tr>
      <w:tr w:rsidR="00310281" w:rsidRPr="00505B9D" w14:paraId="4A0EDAA5" w14:textId="77777777" w:rsidTr="00FE7B1C">
        <w:trPr>
          <w:cantSplit/>
          <w:trHeight w:val="353"/>
        </w:trPr>
        <w:tc>
          <w:tcPr>
            <w:tcW w:w="3402" w:type="dxa"/>
            <w:shd w:val="clear" w:color="auto" w:fill="auto"/>
          </w:tcPr>
          <w:p w14:paraId="4F332A45" w14:textId="77777777" w:rsidR="00310281" w:rsidRPr="006F4381" w:rsidRDefault="00310281" w:rsidP="004B24AA">
            <w:pPr>
              <w:pStyle w:val="ECVLeftHeading"/>
              <w:tabs>
                <w:tab w:val="left" w:pos="270"/>
              </w:tabs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  <w:r w:rsidRPr="006F4381">
              <w:rPr>
                <w:rFonts w:cs="Arial"/>
                <w:caps w:val="0"/>
                <w:noProof/>
                <w:kern w:val="18"/>
                <w:sz w:val="24"/>
                <w:lang w:val="it-IT"/>
              </w:rPr>
              <w:t>2019</w:t>
            </w:r>
          </w:p>
          <w:p w14:paraId="72EE1C70" w14:textId="77777777" w:rsidR="00310281" w:rsidRPr="006F4381" w:rsidRDefault="00310281" w:rsidP="004B24AA">
            <w:pPr>
              <w:pStyle w:val="ECVLeftHeading"/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</w:p>
        </w:tc>
        <w:tc>
          <w:tcPr>
            <w:tcW w:w="7043" w:type="dxa"/>
            <w:shd w:val="clear" w:color="auto" w:fill="auto"/>
          </w:tcPr>
          <w:p w14:paraId="2375A60C" w14:textId="77777777" w:rsidR="00310281" w:rsidRPr="006F4381" w:rsidRDefault="00310281" w:rsidP="00310281">
            <w:pPr>
              <w:pStyle w:val="ECVContactDetails0"/>
              <w:ind w:right="527"/>
              <w:rPr>
                <w:rFonts w:cs="Arial"/>
                <w:iCs/>
                <w:noProof/>
                <w:sz w:val="24"/>
                <w:szCs w:val="24"/>
                <w:lang w:val="it-IT"/>
              </w:rPr>
            </w:pPr>
            <w:r w:rsidRPr="006F4381">
              <w:rPr>
                <w:rFonts w:cs="Arial"/>
                <w:iCs/>
                <w:noProof/>
                <w:sz w:val="24"/>
                <w:szCs w:val="24"/>
                <w:lang w:val="it-IT"/>
              </w:rPr>
              <w:t>Ricercatore di tipo a) presso il Dipartimento di Giurisprudenza dell’Università Parthenope di Napoli</w:t>
            </w:r>
          </w:p>
          <w:p w14:paraId="33C5E5D5" w14:textId="4FFEE1E4" w:rsidR="00310281" w:rsidRPr="006F4381" w:rsidRDefault="00310281" w:rsidP="00310281">
            <w:pPr>
              <w:pStyle w:val="ECVContactDetails0"/>
              <w:ind w:right="527"/>
              <w:rPr>
                <w:rFonts w:cs="Arial"/>
                <w:noProof/>
                <w:sz w:val="24"/>
                <w:szCs w:val="24"/>
                <w:lang w:val="it-IT"/>
              </w:rPr>
            </w:pPr>
          </w:p>
        </w:tc>
      </w:tr>
      <w:tr w:rsidR="00310281" w:rsidRPr="00505B9D" w14:paraId="4B488013" w14:textId="77777777" w:rsidTr="00FE7B1C">
        <w:trPr>
          <w:cantSplit/>
          <w:trHeight w:val="353"/>
        </w:trPr>
        <w:tc>
          <w:tcPr>
            <w:tcW w:w="3402" w:type="dxa"/>
            <w:shd w:val="clear" w:color="auto" w:fill="auto"/>
          </w:tcPr>
          <w:p w14:paraId="5376E524" w14:textId="77777777" w:rsidR="00310281" w:rsidRDefault="00310281" w:rsidP="004B24AA">
            <w:pPr>
              <w:pStyle w:val="ECVLeftHeading"/>
              <w:tabs>
                <w:tab w:val="left" w:pos="270"/>
              </w:tabs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  <w:r w:rsidRPr="006F4381">
              <w:rPr>
                <w:rFonts w:cs="Arial"/>
                <w:caps w:val="0"/>
                <w:noProof/>
                <w:kern w:val="18"/>
                <w:sz w:val="24"/>
                <w:lang w:val="it-IT"/>
              </w:rPr>
              <w:t>2021</w:t>
            </w:r>
          </w:p>
          <w:p w14:paraId="36E6C39C" w14:textId="77777777" w:rsidR="00310281" w:rsidRPr="006F4381" w:rsidRDefault="00310281" w:rsidP="004B24AA">
            <w:pPr>
              <w:pStyle w:val="ECVLeftHeading"/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</w:p>
        </w:tc>
        <w:tc>
          <w:tcPr>
            <w:tcW w:w="7043" w:type="dxa"/>
            <w:shd w:val="clear" w:color="auto" w:fill="auto"/>
          </w:tcPr>
          <w:p w14:paraId="5067AAC8" w14:textId="77777777" w:rsidR="00310281" w:rsidRDefault="00310281" w:rsidP="00310281">
            <w:pPr>
              <w:pStyle w:val="ECVContactDetails0"/>
              <w:ind w:right="527"/>
              <w:rPr>
                <w:rFonts w:cs="Arial"/>
                <w:iCs/>
                <w:noProof/>
                <w:sz w:val="24"/>
                <w:szCs w:val="24"/>
                <w:lang w:val="it-IT"/>
              </w:rPr>
            </w:pPr>
            <w:r w:rsidRPr="006F4381">
              <w:rPr>
                <w:rFonts w:cs="Arial"/>
                <w:iCs/>
                <w:noProof/>
                <w:sz w:val="24"/>
                <w:szCs w:val="24"/>
                <w:lang w:val="it-IT"/>
              </w:rPr>
              <w:t>Ricercatore di tipo b) presso il Dipartimento di Giurisprudenza, Economia e Sociologia dell’Università Magna Grecia di Catanzaro</w:t>
            </w:r>
          </w:p>
          <w:p w14:paraId="4DEAFF14" w14:textId="382B97DE" w:rsidR="00310281" w:rsidRPr="006F4381" w:rsidRDefault="00310281" w:rsidP="00310281">
            <w:pPr>
              <w:pStyle w:val="ECVContactDetails0"/>
              <w:ind w:right="527"/>
              <w:rPr>
                <w:rFonts w:cs="Arial"/>
                <w:noProof/>
                <w:sz w:val="24"/>
                <w:szCs w:val="24"/>
                <w:lang w:val="it-IT"/>
              </w:rPr>
            </w:pPr>
          </w:p>
        </w:tc>
      </w:tr>
      <w:tr w:rsidR="00310281" w:rsidRPr="00505B9D" w14:paraId="2C9A5AE0" w14:textId="77777777" w:rsidTr="00FE7B1C">
        <w:trPr>
          <w:cantSplit/>
          <w:trHeight w:val="353"/>
        </w:trPr>
        <w:tc>
          <w:tcPr>
            <w:tcW w:w="3402" w:type="dxa"/>
            <w:shd w:val="clear" w:color="auto" w:fill="auto"/>
          </w:tcPr>
          <w:p w14:paraId="278245ED" w14:textId="77777777" w:rsidR="00310281" w:rsidRDefault="00310281" w:rsidP="004B24AA">
            <w:pPr>
              <w:pStyle w:val="ECVLeftHeading"/>
              <w:tabs>
                <w:tab w:val="left" w:pos="270"/>
              </w:tabs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  <w:r>
              <w:rPr>
                <w:rFonts w:cs="Arial"/>
                <w:caps w:val="0"/>
                <w:noProof/>
                <w:kern w:val="18"/>
                <w:sz w:val="24"/>
                <w:lang w:val="it-IT"/>
              </w:rPr>
              <w:t>2022</w:t>
            </w:r>
          </w:p>
          <w:p w14:paraId="376642A1" w14:textId="77777777" w:rsidR="00310281" w:rsidRPr="006F4381" w:rsidRDefault="00310281" w:rsidP="004B24AA">
            <w:pPr>
              <w:pStyle w:val="ECVLeftHeading"/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</w:p>
        </w:tc>
        <w:tc>
          <w:tcPr>
            <w:tcW w:w="7043" w:type="dxa"/>
            <w:shd w:val="clear" w:color="auto" w:fill="auto"/>
          </w:tcPr>
          <w:p w14:paraId="4237828B" w14:textId="77777777" w:rsidR="00310281" w:rsidRDefault="00310281" w:rsidP="00310281">
            <w:pPr>
              <w:pStyle w:val="ECVContactDetails0"/>
              <w:ind w:right="527"/>
              <w:rPr>
                <w:rFonts w:cs="Arial"/>
                <w:iCs/>
                <w:noProof/>
                <w:sz w:val="24"/>
                <w:szCs w:val="24"/>
                <w:lang w:val="it-IT"/>
              </w:rPr>
            </w:pPr>
            <w:r>
              <w:rPr>
                <w:rFonts w:cs="Arial"/>
                <w:iCs/>
                <w:noProof/>
                <w:sz w:val="24"/>
                <w:szCs w:val="24"/>
                <w:lang w:val="it-IT"/>
              </w:rPr>
              <w:t>Membro dell’Associazione italiana Studiosi di Diritto dell’Unione europea “AISDUE”</w:t>
            </w:r>
          </w:p>
          <w:p w14:paraId="6697E689" w14:textId="77777777" w:rsidR="00310281" w:rsidRDefault="00310281" w:rsidP="00310281">
            <w:pPr>
              <w:pStyle w:val="ECVContactDetails0"/>
              <w:ind w:right="527"/>
              <w:rPr>
                <w:rFonts w:cs="Arial"/>
                <w:iCs/>
                <w:noProof/>
                <w:sz w:val="24"/>
                <w:szCs w:val="24"/>
                <w:lang w:val="it-IT"/>
              </w:rPr>
            </w:pPr>
          </w:p>
          <w:p w14:paraId="6916D947" w14:textId="74F64784" w:rsidR="00310281" w:rsidRPr="006F4381" w:rsidRDefault="00310281" w:rsidP="00310281">
            <w:pPr>
              <w:pStyle w:val="ECVContactDetails0"/>
              <w:ind w:right="527"/>
              <w:rPr>
                <w:rFonts w:cs="Arial"/>
                <w:noProof/>
                <w:sz w:val="24"/>
                <w:szCs w:val="24"/>
                <w:lang w:val="it-IT"/>
              </w:rPr>
            </w:pPr>
          </w:p>
        </w:tc>
      </w:tr>
      <w:tr w:rsidR="00447751" w:rsidRPr="00505B9D" w14:paraId="5F75D87F" w14:textId="77777777" w:rsidTr="00FE7B1C">
        <w:trPr>
          <w:cantSplit/>
          <w:trHeight w:hRule="exact" w:val="278"/>
        </w:trPr>
        <w:tc>
          <w:tcPr>
            <w:tcW w:w="10445" w:type="dxa"/>
            <w:gridSpan w:val="2"/>
            <w:shd w:val="clear" w:color="auto" w:fill="auto"/>
          </w:tcPr>
          <w:p w14:paraId="3B7DAD80" w14:textId="6B1C1694" w:rsidR="00447751" w:rsidRPr="003821F6" w:rsidRDefault="00447751" w:rsidP="00203092">
            <w:pPr>
              <w:pStyle w:val="ECVComments"/>
              <w:jc w:val="left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</w:tr>
      <w:tr w:rsidR="004B24AA" w:rsidRPr="00AC45F0" w14:paraId="4967D805" w14:textId="77777777" w:rsidTr="00FE7B1C">
        <w:trPr>
          <w:cantSplit/>
          <w:trHeight w:val="353"/>
        </w:trPr>
        <w:tc>
          <w:tcPr>
            <w:tcW w:w="3402" w:type="dxa"/>
            <w:shd w:val="clear" w:color="auto" w:fill="auto"/>
            <w:vAlign w:val="center"/>
          </w:tcPr>
          <w:p w14:paraId="0CAE4F4F" w14:textId="77777777" w:rsidR="000E090A" w:rsidRDefault="000E090A" w:rsidP="00203092">
            <w:pPr>
              <w:pStyle w:val="ECVPersonalInfoHeading"/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</w:p>
          <w:p w14:paraId="7F2A1415" w14:textId="577EF061" w:rsidR="004B24AA" w:rsidRDefault="00AC45F0" w:rsidP="00203092">
            <w:pPr>
              <w:pStyle w:val="ECVPersonalInfoHeading"/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  <w:r>
              <w:rPr>
                <w:rFonts w:cs="Arial"/>
                <w:caps w:val="0"/>
                <w:noProof/>
                <w:kern w:val="18"/>
                <w:sz w:val="24"/>
                <w:lang w:val="it-IT"/>
              </w:rPr>
              <w:t>VISITING ALL’ESTERO</w:t>
            </w:r>
          </w:p>
          <w:p w14:paraId="6B82FE67" w14:textId="77777777" w:rsidR="00AC45F0" w:rsidRDefault="00AC45F0" w:rsidP="00203092">
            <w:pPr>
              <w:pStyle w:val="ECVPersonalInfoHeading"/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</w:p>
          <w:p w14:paraId="4AD74E99" w14:textId="77777777" w:rsidR="00AC45F0" w:rsidRDefault="00AC45F0" w:rsidP="00203092">
            <w:pPr>
              <w:pStyle w:val="ECVPersonalInfoHeading"/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</w:p>
          <w:p w14:paraId="4F8CA5F0" w14:textId="77777777" w:rsidR="000F7158" w:rsidRDefault="000F7158" w:rsidP="00203092">
            <w:pPr>
              <w:pStyle w:val="ECVPersonalInfoHeading"/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</w:p>
          <w:p w14:paraId="18418E11" w14:textId="77777777" w:rsidR="000F7158" w:rsidRDefault="000F7158" w:rsidP="00203092">
            <w:pPr>
              <w:pStyle w:val="ECVPersonalInfoHeading"/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</w:p>
          <w:p w14:paraId="7D5F3FD0" w14:textId="3F256286" w:rsidR="00AC45F0" w:rsidRPr="003821F6" w:rsidRDefault="00AC45F0" w:rsidP="00203092">
            <w:pPr>
              <w:pStyle w:val="ECVPersonalInfoHeading"/>
              <w:rPr>
                <w:rFonts w:cs="Arial"/>
                <w:noProof/>
                <w:sz w:val="22"/>
                <w:szCs w:val="22"/>
                <w:lang w:val="it-IT"/>
              </w:rPr>
            </w:pPr>
            <w:r>
              <w:rPr>
                <w:rFonts w:cs="Arial"/>
                <w:caps w:val="0"/>
                <w:noProof/>
                <w:kern w:val="18"/>
                <w:sz w:val="24"/>
                <w:lang w:val="it-IT"/>
              </w:rPr>
              <w:t>ATTIVITA’ DIDATTICA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202582B1" w14:textId="77777777" w:rsidR="000F7158" w:rsidRDefault="000F7158" w:rsidP="000F7158">
            <w:pPr>
              <w:pStyle w:val="ECVNameField"/>
              <w:ind w:right="525"/>
              <w:rPr>
                <w:rFonts w:cs="Arial"/>
                <w:noProof/>
                <w:sz w:val="24"/>
                <w:szCs w:val="24"/>
                <w:lang w:val="en-US"/>
              </w:rPr>
            </w:pPr>
          </w:p>
          <w:p w14:paraId="3B441D50" w14:textId="77777777" w:rsidR="000F7158" w:rsidRDefault="000F7158" w:rsidP="000F7158">
            <w:pPr>
              <w:pStyle w:val="ECVNameField"/>
              <w:ind w:right="525"/>
              <w:rPr>
                <w:rFonts w:cs="Arial"/>
                <w:noProof/>
                <w:sz w:val="24"/>
                <w:szCs w:val="24"/>
                <w:lang w:val="en-US"/>
              </w:rPr>
            </w:pPr>
          </w:p>
          <w:p w14:paraId="344EAC2B" w14:textId="5A138E3A" w:rsidR="004B24AA" w:rsidRDefault="000F7158" w:rsidP="000F7158">
            <w:pPr>
              <w:pStyle w:val="ECVNameField"/>
              <w:ind w:right="525"/>
              <w:rPr>
                <w:rFonts w:cs="Arial"/>
                <w:noProof/>
                <w:sz w:val="24"/>
                <w:szCs w:val="24"/>
                <w:lang w:val="en-US"/>
              </w:rPr>
            </w:pPr>
            <w:r w:rsidRPr="000F7158">
              <w:rPr>
                <w:rFonts w:cs="Arial"/>
                <w:noProof/>
                <w:sz w:val="24"/>
                <w:szCs w:val="24"/>
                <w:lang w:val="en-US"/>
              </w:rPr>
              <w:t>Visiting Researcher presso l’American University Washington college of Law per il mese di settembre 2015</w:t>
            </w:r>
          </w:p>
          <w:p w14:paraId="47857CBD" w14:textId="77777777" w:rsidR="000F7158" w:rsidRDefault="000F7158" w:rsidP="000F7158">
            <w:pPr>
              <w:pStyle w:val="ECVNameField"/>
              <w:ind w:right="525"/>
              <w:rPr>
                <w:rFonts w:cs="Arial"/>
                <w:noProof/>
                <w:sz w:val="24"/>
                <w:szCs w:val="24"/>
                <w:lang w:val="en-US"/>
              </w:rPr>
            </w:pPr>
          </w:p>
          <w:p w14:paraId="4A2004E0" w14:textId="4FBE169C" w:rsidR="000F7158" w:rsidRPr="000F7158" w:rsidRDefault="000F7158" w:rsidP="000F7158">
            <w:pPr>
              <w:pStyle w:val="ECVNameField"/>
              <w:ind w:right="525"/>
              <w:rPr>
                <w:rFonts w:cs="Arial"/>
                <w:noProof/>
                <w:sz w:val="22"/>
                <w:szCs w:val="22"/>
                <w:lang w:val="en-US"/>
              </w:rPr>
            </w:pPr>
          </w:p>
        </w:tc>
      </w:tr>
      <w:tr w:rsidR="004B24AA" w:rsidRPr="00AC45F0" w14:paraId="6ACFB48D" w14:textId="77777777" w:rsidTr="00FE7B1C">
        <w:trPr>
          <w:cantSplit/>
          <w:trHeight w:hRule="exact" w:val="278"/>
        </w:trPr>
        <w:tc>
          <w:tcPr>
            <w:tcW w:w="10445" w:type="dxa"/>
            <w:gridSpan w:val="2"/>
            <w:shd w:val="clear" w:color="auto" w:fill="auto"/>
          </w:tcPr>
          <w:p w14:paraId="2FD71F12" w14:textId="77777777" w:rsidR="004B24AA" w:rsidRPr="000F7158" w:rsidRDefault="004B24AA" w:rsidP="00203092">
            <w:pPr>
              <w:pStyle w:val="ECVComments"/>
              <w:jc w:val="left"/>
              <w:rPr>
                <w:rFonts w:cs="Arial"/>
                <w:noProof/>
                <w:sz w:val="22"/>
                <w:szCs w:val="22"/>
                <w:lang w:val="en-US"/>
              </w:rPr>
            </w:pPr>
          </w:p>
        </w:tc>
      </w:tr>
      <w:tr w:rsidR="004B24AA" w:rsidRPr="00505B9D" w14:paraId="5CFD616C" w14:textId="77777777" w:rsidTr="00FE7B1C">
        <w:trPr>
          <w:cantSplit/>
          <w:trHeight w:val="353"/>
        </w:trPr>
        <w:tc>
          <w:tcPr>
            <w:tcW w:w="3402" w:type="dxa"/>
            <w:shd w:val="clear" w:color="auto" w:fill="auto"/>
          </w:tcPr>
          <w:p w14:paraId="2E273355" w14:textId="77777777" w:rsidR="000E090A" w:rsidRPr="000F7158" w:rsidRDefault="000E090A" w:rsidP="004B24AA">
            <w:pPr>
              <w:pStyle w:val="ECVLeftHeading"/>
              <w:tabs>
                <w:tab w:val="left" w:pos="270"/>
              </w:tabs>
              <w:rPr>
                <w:rFonts w:cs="Arial"/>
                <w:caps w:val="0"/>
                <w:noProof/>
                <w:kern w:val="18"/>
                <w:sz w:val="24"/>
                <w:lang w:val="en-US"/>
              </w:rPr>
            </w:pPr>
          </w:p>
          <w:p w14:paraId="2C3A052A" w14:textId="1625407A" w:rsidR="004B24AA" w:rsidRPr="006F4381" w:rsidRDefault="004B24AA" w:rsidP="004B24AA">
            <w:pPr>
              <w:pStyle w:val="ECVLeftHeading"/>
              <w:tabs>
                <w:tab w:val="left" w:pos="270"/>
              </w:tabs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  <w:r>
              <w:rPr>
                <w:rFonts w:cs="Arial"/>
                <w:caps w:val="0"/>
                <w:noProof/>
                <w:kern w:val="18"/>
                <w:sz w:val="24"/>
                <w:lang w:val="it-IT"/>
              </w:rPr>
              <w:t>2014 - 2017</w:t>
            </w:r>
          </w:p>
          <w:p w14:paraId="06FFE82E" w14:textId="77777777" w:rsidR="004B24AA" w:rsidRPr="006F4381" w:rsidRDefault="004B24AA" w:rsidP="00203092">
            <w:pPr>
              <w:pStyle w:val="ECVLeftHeading"/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</w:p>
        </w:tc>
        <w:tc>
          <w:tcPr>
            <w:tcW w:w="7043" w:type="dxa"/>
            <w:shd w:val="clear" w:color="auto" w:fill="auto"/>
          </w:tcPr>
          <w:p w14:paraId="75E75E66" w14:textId="77777777" w:rsidR="000E090A" w:rsidRDefault="000E090A" w:rsidP="004B24AA">
            <w:pPr>
              <w:pStyle w:val="ECVContactDetails0"/>
              <w:ind w:right="527"/>
              <w:jc w:val="both"/>
              <w:rPr>
                <w:rFonts w:cs="Arial"/>
                <w:iCs/>
                <w:noProof/>
                <w:sz w:val="24"/>
                <w:szCs w:val="24"/>
                <w:lang w:val="it-IT"/>
              </w:rPr>
            </w:pPr>
          </w:p>
          <w:p w14:paraId="6BDA9C4F" w14:textId="30E90165" w:rsidR="004B24AA" w:rsidRDefault="004B24AA" w:rsidP="004B24AA">
            <w:pPr>
              <w:pStyle w:val="ECVContactDetails0"/>
              <w:ind w:right="527"/>
              <w:jc w:val="both"/>
              <w:rPr>
                <w:rFonts w:cs="Arial"/>
                <w:iCs/>
                <w:noProof/>
                <w:sz w:val="24"/>
                <w:szCs w:val="24"/>
                <w:lang w:val="it-IT"/>
              </w:rPr>
            </w:pPr>
            <w:r>
              <w:rPr>
                <w:rFonts w:cs="Arial"/>
                <w:iCs/>
                <w:noProof/>
                <w:sz w:val="24"/>
                <w:szCs w:val="24"/>
                <w:lang w:val="it-IT"/>
              </w:rPr>
              <w:t>Titolare di contratto integrativo di insegnamento in Diritto dell’Unione Europea dal titolo “</w:t>
            </w:r>
            <w:r w:rsidRPr="00B31A10">
              <w:rPr>
                <w:rFonts w:cs="Arial"/>
                <w:i/>
                <w:noProof/>
                <w:sz w:val="24"/>
                <w:szCs w:val="24"/>
                <w:lang w:val="it-IT"/>
              </w:rPr>
              <w:t>La cittadinanza europea nello spazio di libertà, sicurezza e giustizia</w:t>
            </w:r>
            <w:r>
              <w:rPr>
                <w:rFonts w:cs="Arial"/>
                <w:iCs/>
                <w:noProof/>
                <w:sz w:val="24"/>
                <w:szCs w:val="24"/>
                <w:lang w:val="it-IT"/>
              </w:rPr>
              <w:t>” presso il Dipartimento di Economia e Giurisprudenza dell’Università di Cassino e del Lazio meridionale per gli A.A. 2013-2014, 2014-2015, 2015-2016, 2016-2017</w:t>
            </w:r>
          </w:p>
          <w:p w14:paraId="31F69D4D" w14:textId="77777777" w:rsidR="004B24AA" w:rsidRPr="006F4381" w:rsidRDefault="004B24AA" w:rsidP="00203092">
            <w:pPr>
              <w:pStyle w:val="ECVContactDetails0"/>
              <w:ind w:right="527"/>
              <w:rPr>
                <w:rFonts w:cs="Arial"/>
                <w:noProof/>
                <w:sz w:val="24"/>
                <w:szCs w:val="24"/>
                <w:lang w:val="it-IT"/>
              </w:rPr>
            </w:pPr>
          </w:p>
        </w:tc>
      </w:tr>
      <w:tr w:rsidR="004B24AA" w:rsidRPr="00505B9D" w14:paraId="46D121AE" w14:textId="77777777" w:rsidTr="00FE7B1C">
        <w:trPr>
          <w:cantSplit/>
          <w:trHeight w:val="353"/>
        </w:trPr>
        <w:tc>
          <w:tcPr>
            <w:tcW w:w="3402" w:type="dxa"/>
            <w:shd w:val="clear" w:color="auto" w:fill="auto"/>
          </w:tcPr>
          <w:p w14:paraId="7F8F4CE3" w14:textId="3535E05E" w:rsidR="004B24AA" w:rsidRPr="006F4381" w:rsidRDefault="004B24AA" w:rsidP="00203092">
            <w:pPr>
              <w:pStyle w:val="ECVLeftHeading"/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  <w:r w:rsidRPr="006F4381">
              <w:rPr>
                <w:rFonts w:cs="Arial"/>
                <w:caps w:val="0"/>
                <w:noProof/>
                <w:kern w:val="18"/>
                <w:sz w:val="24"/>
                <w:lang w:val="it-IT"/>
              </w:rPr>
              <w:t>201</w:t>
            </w:r>
            <w:r>
              <w:rPr>
                <w:rFonts w:cs="Arial"/>
                <w:caps w:val="0"/>
                <w:noProof/>
                <w:kern w:val="18"/>
                <w:sz w:val="24"/>
                <w:lang w:val="it-IT"/>
              </w:rPr>
              <w:t>7</w:t>
            </w:r>
          </w:p>
        </w:tc>
        <w:tc>
          <w:tcPr>
            <w:tcW w:w="7043" w:type="dxa"/>
            <w:shd w:val="clear" w:color="auto" w:fill="auto"/>
          </w:tcPr>
          <w:p w14:paraId="06F50672" w14:textId="77777777" w:rsidR="004B24AA" w:rsidRDefault="004B24AA" w:rsidP="004B24AA">
            <w:pPr>
              <w:pStyle w:val="ECVContactDetails0"/>
              <w:ind w:right="527"/>
              <w:jc w:val="both"/>
              <w:rPr>
                <w:rFonts w:cs="Arial"/>
                <w:b/>
                <w:bCs/>
                <w:iCs/>
                <w:noProof/>
                <w:sz w:val="24"/>
                <w:szCs w:val="24"/>
                <w:lang w:val="it-IT"/>
              </w:rPr>
            </w:pPr>
            <w:r w:rsidRPr="00461E5A">
              <w:rPr>
                <w:rFonts w:cs="Arial"/>
                <w:iCs/>
                <w:noProof/>
                <w:sz w:val="24"/>
                <w:szCs w:val="24"/>
                <w:lang w:val="it-IT"/>
              </w:rPr>
              <w:t>Incarico di collaborazione per co-docenza, Progetto “POR Campania FSE 2014-2020” (2017, Formez PA - Centro servizi, assistenza, studi e formazione per l’ammodernamento delle P.A.) </w:t>
            </w:r>
            <w:r w:rsidRPr="00461E5A">
              <w:rPr>
                <w:rFonts w:cs="Arial"/>
                <w:b/>
                <w:bCs/>
                <w:iCs/>
                <w:noProof/>
                <w:sz w:val="24"/>
                <w:szCs w:val="24"/>
                <w:lang w:val="it-IT"/>
              </w:rPr>
              <w:t> </w:t>
            </w:r>
          </w:p>
          <w:p w14:paraId="1484D44C" w14:textId="77777777" w:rsidR="004B24AA" w:rsidRPr="006F4381" w:rsidRDefault="004B24AA" w:rsidP="00203092">
            <w:pPr>
              <w:ind w:right="527"/>
              <w:jc w:val="both"/>
              <w:rPr>
                <w:rFonts w:cs="Arial"/>
                <w:noProof/>
                <w:sz w:val="24"/>
                <w:lang w:val="it-IT"/>
              </w:rPr>
            </w:pPr>
          </w:p>
        </w:tc>
      </w:tr>
      <w:tr w:rsidR="004B24AA" w:rsidRPr="00505B9D" w14:paraId="57FB4E21" w14:textId="77777777" w:rsidTr="00FE7B1C">
        <w:trPr>
          <w:cantSplit/>
          <w:trHeight w:val="353"/>
        </w:trPr>
        <w:tc>
          <w:tcPr>
            <w:tcW w:w="3402" w:type="dxa"/>
            <w:shd w:val="clear" w:color="auto" w:fill="auto"/>
          </w:tcPr>
          <w:p w14:paraId="6005E148" w14:textId="51B4C6A6" w:rsidR="004B24AA" w:rsidRPr="006F4381" w:rsidRDefault="004B24AA" w:rsidP="00203092">
            <w:pPr>
              <w:pStyle w:val="ECVLeftHeading"/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  <w:r w:rsidRPr="006F4381">
              <w:rPr>
                <w:rFonts w:cs="Arial"/>
                <w:caps w:val="0"/>
                <w:noProof/>
                <w:kern w:val="18"/>
                <w:sz w:val="24"/>
                <w:lang w:val="it-IT"/>
              </w:rPr>
              <w:t>20</w:t>
            </w:r>
            <w:r>
              <w:rPr>
                <w:rFonts w:cs="Arial"/>
                <w:caps w:val="0"/>
                <w:noProof/>
                <w:kern w:val="18"/>
                <w:sz w:val="24"/>
                <w:lang w:val="it-IT"/>
              </w:rPr>
              <w:t>20</w:t>
            </w:r>
          </w:p>
        </w:tc>
        <w:tc>
          <w:tcPr>
            <w:tcW w:w="7043" w:type="dxa"/>
            <w:shd w:val="clear" w:color="auto" w:fill="auto"/>
          </w:tcPr>
          <w:p w14:paraId="1F746172" w14:textId="6889B2E8" w:rsidR="004B24AA" w:rsidRPr="00931BC7" w:rsidRDefault="004B24AA" w:rsidP="004B24AA">
            <w:pPr>
              <w:pStyle w:val="ECVContactDetails0"/>
              <w:ind w:right="527"/>
              <w:jc w:val="both"/>
              <w:rPr>
                <w:rFonts w:cs="Arial"/>
                <w:iCs/>
                <w:noProof/>
                <w:sz w:val="24"/>
                <w:szCs w:val="24"/>
                <w:lang w:val="it-IT"/>
              </w:rPr>
            </w:pPr>
            <w:r w:rsidRPr="00931BC7">
              <w:rPr>
                <w:rFonts w:cs="Arial"/>
                <w:iCs/>
                <w:noProof/>
                <w:sz w:val="24"/>
                <w:szCs w:val="24"/>
                <w:lang w:val="it-IT"/>
              </w:rPr>
              <w:t>Lezione nell’ambito</w:t>
            </w:r>
            <w:r>
              <w:rPr>
                <w:rFonts w:cs="Arial"/>
                <w:iCs/>
                <w:noProof/>
                <w:sz w:val="24"/>
                <w:szCs w:val="24"/>
                <w:lang w:val="it-IT"/>
              </w:rPr>
              <w:t xml:space="preserve"> del</w:t>
            </w:r>
            <w:r w:rsidRPr="00931BC7">
              <w:rPr>
                <w:rFonts w:cs="Arial"/>
                <w:iCs/>
                <w:noProof/>
                <w:sz w:val="24"/>
                <w:szCs w:val="24"/>
                <w:lang w:val="it-IT"/>
              </w:rPr>
              <w:t xml:space="preserve"> Master </w:t>
            </w:r>
            <w:r>
              <w:rPr>
                <w:rFonts w:cs="Arial"/>
                <w:iCs/>
                <w:noProof/>
                <w:sz w:val="24"/>
                <w:szCs w:val="24"/>
                <w:lang w:val="it-IT"/>
              </w:rPr>
              <w:t xml:space="preserve">di I livello </w:t>
            </w:r>
            <w:r w:rsidRPr="00931BC7">
              <w:rPr>
                <w:rFonts w:cs="Arial"/>
                <w:iCs/>
                <w:noProof/>
                <w:sz w:val="24"/>
                <w:szCs w:val="24"/>
                <w:lang w:val="it-IT"/>
              </w:rPr>
              <w:t>S</w:t>
            </w:r>
            <w:r>
              <w:rPr>
                <w:rFonts w:cs="Arial"/>
                <w:iCs/>
                <w:noProof/>
                <w:sz w:val="24"/>
                <w:szCs w:val="24"/>
                <w:lang w:val="it-IT"/>
              </w:rPr>
              <w:t>.</w:t>
            </w:r>
            <w:r w:rsidRPr="00931BC7">
              <w:rPr>
                <w:rFonts w:cs="Arial"/>
                <w:iCs/>
                <w:noProof/>
                <w:sz w:val="24"/>
                <w:szCs w:val="24"/>
                <w:lang w:val="it-IT"/>
              </w:rPr>
              <w:t>I</w:t>
            </w:r>
            <w:r>
              <w:rPr>
                <w:rFonts w:cs="Arial"/>
                <w:iCs/>
                <w:noProof/>
                <w:sz w:val="24"/>
                <w:szCs w:val="24"/>
                <w:lang w:val="it-IT"/>
              </w:rPr>
              <w:t>.</w:t>
            </w:r>
            <w:r w:rsidRPr="00931BC7">
              <w:rPr>
                <w:rFonts w:cs="Arial"/>
                <w:iCs/>
                <w:noProof/>
                <w:sz w:val="24"/>
                <w:szCs w:val="24"/>
                <w:lang w:val="it-IT"/>
              </w:rPr>
              <w:t>P</w:t>
            </w:r>
            <w:r>
              <w:rPr>
                <w:rFonts w:cs="Arial"/>
                <w:iCs/>
                <w:noProof/>
                <w:sz w:val="24"/>
                <w:szCs w:val="24"/>
                <w:lang w:val="it-IT"/>
              </w:rPr>
              <w:t>.</w:t>
            </w:r>
            <w:r w:rsidRPr="00931BC7">
              <w:rPr>
                <w:rFonts w:cs="Arial"/>
                <w:iCs/>
                <w:noProof/>
                <w:sz w:val="24"/>
                <w:szCs w:val="24"/>
                <w:lang w:val="it-IT"/>
              </w:rPr>
              <w:t>P</w:t>
            </w:r>
            <w:r>
              <w:rPr>
                <w:rFonts w:cs="Arial"/>
                <w:iCs/>
                <w:noProof/>
                <w:sz w:val="24"/>
                <w:szCs w:val="24"/>
                <w:lang w:val="it-IT"/>
              </w:rPr>
              <w:t>.</w:t>
            </w:r>
            <w:r w:rsidRPr="00931BC7">
              <w:rPr>
                <w:rFonts w:cs="Arial"/>
                <w:iCs/>
                <w:noProof/>
                <w:sz w:val="24"/>
                <w:szCs w:val="24"/>
                <w:lang w:val="it-IT"/>
              </w:rPr>
              <w:t>A</w:t>
            </w:r>
            <w:r>
              <w:rPr>
                <w:rFonts w:cs="Arial"/>
                <w:iCs/>
                <w:noProof/>
                <w:sz w:val="24"/>
                <w:szCs w:val="24"/>
                <w:lang w:val="it-IT"/>
              </w:rPr>
              <w:t>.</w:t>
            </w:r>
            <w:r w:rsidRPr="00931BC7">
              <w:rPr>
                <w:rFonts w:cs="Arial"/>
                <w:iCs/>
                <w:noProof/>
                <w:sz w:val="24"/>
                <w:szCs w:val="24"/>
                <w:lang w:val="it-IT"/>
              </w:rPr>
              <w:t>S</w:t>
            </w:r>
            <w:r>
              <w:rPr>
                <w:rFonts w:cs="Arial"/>
                <w:iCs/>
                <w:noProof/>
                <w:sz w:val="24"/>
                <w:szCs w:val="24"/>
                <w:lang w:val="it-IT"/>
              </w:rPr>
              <w:t xml:space="preserve">. in </w:t>
            </w:r>
            <w:r w:rsidRPr="0074057F">
              <w:rPr>
                <w:rFonts w:cs="Arial"/>
                <w:iCs/>
                <w:noProof/>
                <w:sz w:val="24"/>
                <w:szCs w:val="24"/>
                <w:lang w:val="it-IT"/>
              </w:rPr>
              <w:t>“</w:t>
            </w:r>
            <w:r w:rsidRPr="00B31A10">
              <w:rPr>
                <w:rFonts w:cs="Arial"/>
                <w:i/>
                <w:noProof/>
                <w:sz w:val="24"/>
                <w:szCs w:val="24"/>
                <w:lang w:val="it-IT"/>
              </w:rPr>
              <w:t>Eu Transparency and Corruption prevention policies within public administration</w:t>
            </w:r>
            <w:r>
              <w:rPr>
                <w:rFonts w:cs="Arial"/>
                <w:iCs/>
                <w:noProof/>
                <w:sz w:val="24"/>
                <w:szCs w:val="24"/>
                <w:lang w:val="it-IT"/>
              </w:rPr>
              <w:t>” presso l’Università Parthenope di Napoli dal titolo “</w:t>
            </w:r>
            <w:r w:rsidRPr="00B31A10">
              <w:rPr>
                <w:rFonts w:cs="Arial"/>
                <w:i/>
                <w:noProof/>
                <w:sz w:val="24"/>
                <w:szCs w:val="24"/>
                <w:lang w:val="it-IT"/>
              </w:rPr>
              <w:t>European policies of public finances</w:t>
            </w:r>
            <w:r>
              <w:rPr>
                <w:rFonts w:cs="Arial"/>
                <w:iCs/>
                <w:noProof/>
                <w:sz w:val="24"/>
                <w:szCs w:val="24"/>
                <w:lang w:val="it-IT"/>
              </w:rPr>
              <w:t>” di 8 ore</w:t>
            </w:r>
            <w:r w:rsidR="00B10B5F">
              <w:rPr>
                <w:rFonts w:cs="Arial"/>
                <w:iCs/>
                <w:noProof/>
                <w:sz w:val="24"/>
                <w:szCs w:val="24"/>
                <w:lang w:val="it-IT"/>
              </w:rPr>
              <w:t>.</w:t>
            </w:r>
          </w:p>
          <w:p w14:paraId="12C984E0" w14:textId="77777777" w:rsidR="004B24AA" w:rsidRPr="00310281" w:rsidRDefault="004B24AA" w:rsidP="00203092">
            <w:pPr>
              <w:ind w:right="527"/>
              <w:jc w:val="both"/>
              <w:rPr>
                <w:rFonts w:cs="Arial"/>
                <w:noProof/>
                <w:kern w:val="0"/>
                <w:sz w:val="24"/>
                <w:lang w:val="it-IT"/>
              </w:rPr>
            </w:pPr>
          </w:p>
        </w:tc>
      </w:tr>
      <w:tr w:rsidR="004B24AA" w:rsidRPr="000F7158" w14:paraId="5AFC5B78" w14:textId="77777777" w:rsidTr="00FE7B1C">
        <w:trPr>
          <w:cantSplit/>
          <w:trHeight w:val="353"/>
        </w:trPr>
        <w:tc>
          <w:tcPr>
            <w:tcW w:w="3402" w:type="dxa"/>
            <w:shd w:val="clear" w:color="auto" w:fill="auto"/>
          </w:tcPr>
          <w:p w14:paraId="36BE180E" w14:textId="77777777" w:rsidR="004B24AA" w:rsidRDefault="004B24AA" w:rsidP="00203092">
            <w:pPr>
              <w:pStyle w:val="ECVLeftHeading"/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  <w:r w:rsidRPr="006F4381">
              <w:rPr>
                <w:rFonts w:cs="Arial"/>
                <w:caps w:val="0"/>
                <w:noProof/>
                <w:kern w:val="18"/>
                <w:sz w:val="24"/>
                <w:lang w:val="it-IT"/>
              </w:rPr>
              <w:t>20</w:t>
            </w:r>
            <w:r>
              <w:rPr>
                <w:rFonts w:cs="Arial"/>
                <w:caps w:val="0"/>
                <w:noProof/>
                <w:kern w:val="18"/>
                <w:sz w:val="24"/>
                <w:lang w:val="it-IT"/>
              </w:rPr>
              <w:t>21</w:t>
            </w:r>
          </w:p>
          <w:p w14:paraId="5F5E3BFB" w14:textId="77777777" w:rsidR="003D133F" w:rsidRDefault="003D133F" w:rsidP="00203092">
            <w:pPr>
              <w:pStyle w:val="ECVLeftHeading"/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</w:p>
          <w:p w14:paraId="71FA0174" w14:textId="77777777" w:rsidR="003D133F" w:rsidRDefault="003D133F" w:rsidP="00203092">
            <w:pPr>
              <w:pStyle w:val="ECVLeftHeading"/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</w:p>
          <w:p w14:paraId="42E610B0" w14:textId="77777777" w:rsidR="003D133F" w:rsidRDefault="003D133F" w:rsidP="00203092">
            <w:pPr>
              <w:pStyle w:val="ECVLeftHeading"/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</w:p>
          <w:p w14:paraId="198F9D46" w14:textId="77777777" w:rsidR="003D133F" w:rsidRDefault="003D133F" w:rsidP="00203092">
            <w:pPr>
              <w:pStyle w:val="ECVLeftHeading"/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</w:p>
          <w:p w14:paraId="1E8FB4A8" w14:textId="77777777" w:rsidR="003D133F" w:rsidRDefault="003D133F" w:rsidP="00203092">
            <w:pPr>
              <w:pStyle w:val="ECVLeftHeading"/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</w:p>
          <w:p w14:paraId="7A1D1DEC" w14:textId="77777777" w:rsidR="003D133F" w:rsidRDefault="003D133F" w:rsidP="00203092">
            <w:pPr>
              <w:pStyle w:val="ECVLeftHeading"/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</w:p>
          <w:p w14:paraId="5EF13023" w14:textId="2E20DC35" w:rsidR="003D133F" w:rsidRPr="006F4381" w:rsidRDefault="003D133F" w:rsidP="00203092">
            <w:pPr>
              <w:pStyle w:val="ECVLeftHeading"/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  <w:r>
              <w:rPr>
                <w:rFonts w:cs="Arial"/>
                <w:caps w:val="0"/>
                <w:noProof/>
                <w:kern w:val="18"/>
                <w:sz w:val="24"/>
                <w:lang w:val="it-IT"/>
              </w:rPr>
              <w:t>2023</w:t>
            </w:r>
          </w:p>
        </w:tc>
        <w:tc>
          <w:tcPr>
            <w:tcW w:w="7043" w:type="dxa"/>
            <w:shd w:val="clear" w:color="auto" w:fill="auto"/>
          </w:tcPr>
          <w:p w14:paraId="68BCC265" w14:textId="3532AA79" w:rsidR="004B24AA" w:rsidRDefault="004B24AA" w:rsidP="004B24AA">
            <w:pPr>
              <w:pStyle w:val="ECVContactDetails0"/>
              <w:ind w:right="527"/>
              <w:jc w:val="both"/>
              <w:rPr>
                <w:rFonts w:cs="Arial"/>
                <w:noProof/>
                <w:sz w:val="24"/>
                <w:szCs w:val="24"/>
                <w:lang w:val="it-IT"/>
              </w:rPr>
            </w:pPr>
            <w:r>
              <w:rPr>
                <w:rFonts w:cs="Arial"/>
                <w:noProof/>
                <w:sz w:val="24"/>
                <w:szCs w:val="24"/>
                <w:lang w:val="it-IT"/>
              </w:rPr>
              <w:t xml:space="preserve">Lezione nell’ambito del Master di II livello in </w:t>
            </w:r>
            <w:r w:rsidRPr="00152E2B">
              <w:rPr>
                <w:rFonts w:cs="Arial"/>
                <w:noProof/>
                <w:sz w:val="24"/>
                <w:szCs w:val="24"/>
                <w:lang w:val="it-IT"/>
              </w:rPr>
              <w:t>“</w:t>
            </w:r>
            <w:r w:rsidRPr="00B31A10">
              <w:rPr>
                <w:rFonts w:cs="Arial"/>
                <w:i/>
                <w:iCs/>
                <w:noProof/>
                <w:sz w:val="24"/>
                <w:szCs w:val="24"/>
                <w:lang w:val="it-IT"/>
              </w:rPr>
              <w:t>Prevenzione dai rischi di infiltrazioni criminali nelle attività economiche. Gestione, amministrazione e riutilizzo dei beni sequestrati e confiscati</w:t>
            </w:r>
            <w:r w:rsidRPr="00152E2B">
              <w:rPr>
                <w:rFonts w:cs="Arial"/>
                <w:noProof/>
                <w:sz w:val="24"/>
                <w:szCs w:val="24"/>
                <w:lang w:val="it-IT"/>
              </w:rPr>
              <w:t>”</w:t>
            </w:r>
            <w:r>
              <w:rPr>
                <w:rFonts w:cs="Arial"/>
                <w:noProof/>
                <w:sz w:val="24"/>
                <w:szCs w:val="24"/>
                <w:lang w:val="it-IT"/>
              </w:rPr>
              <w:t xml:space="preserve"> presso l’Università Parthenope di Napoli dal titolo “</w:t>
            </w:r>
            <w:r w:rsidRPr="00B31A10">
              <w:rPr>
                <w:rFonts w:cs="Arial"/>
                <w:i/>
                <w:iCs/>
                <w:noProof/>
                <w:sz w:val="24"/>
                <w:szCs w:val="24"/>
                <w:lang w:val="it-IT"/>
              </w:rPr>
              <w:t>Le opportunità di finanziamento per i beni confiscati basate sul diritto UE</w:t>
            </w:r>
            <w:r>
              <w:rPr>
                <w:rFonts w:cs="Arial"/>
                <w:noProof/>
                <w:sz w:val="24"/>
                <w:szCs w:val="24"/>
                <w:lang w:val="it-IT"/>
              </w:rPr>
              <w:t>” di 8 ore</w:t>
            </w:r>
            <w:r w:rsidR="00B10B5F">
              <w:rPr>
                <w:rFonts w:cs="Arial"/>
                <w:noProof/>
                <w:sz w:val="24"/>
                <w:szCs w:val="24"/>
                <w:lang w:val="it-IT"/>
              </w:rPr>
              <w:t>.</w:t>
            </w:r>
          </w:p>
          <w:p w14:paraId="7689AECE" w14:textId="77777777" w:rsidR="003D133F" w:rsidRDefault="003D133F" w:rsidP="004B24AA">
            <w:pPr>
              <w:pStyle w:val="ECVContactDetails0"/>
              <w:ind w:right="527"/>
              <w:jc w:val="both"/>
              <w:rPr>
                <w:rFonts w:cs="Arial"/>
                <w:noProof/>
                <w:sz w:val="24"/>
                <w:szCs w:val="24"/>
                <w:lang w:val="it-IT"/>
              </w:rPr>
            </w:pPr>
          </w:p>
          <w:p w14:paraId="07D2E4EF" w14:textId="3A696D56" w:rsidR="003D133F" w:rsidRPr="003D133F" w:rsidRDefault="003D133F" w:rsidP="004B24AA">
            <w:pPr>
              <w:pStyle w:val="ECVContactDetails0"/>
              <w:ind w:right="527"/>
              <w:jc w:val="both"/>
              <w:rPr>
                <w:rFonts w:cs="Arial"/>
                <w:noProof/>
                <w:sz w:val="24"/>
                <w:szCs w:val="24"/>
                <w:lang w:val="it-IT"/>
              </w:rPr>
            </w:pPr>
            <w:r>
              <w:rPr>
                <w:rFonts w:cs="Arial"/>
                <w:noProof/>
                <w:sz w:val="24"/>
                <w:szCs w:val="24"/>
                <w:lang w:val="it-IT"/>
              </w:rPr>
              <w:t xml:space="preserve">Lezione nell’ambito del Master </w:t>
            </w:r>
            <w:r w:rsidR="00894AFB">
              <w:rPr>
                <w:rFonts w:cs="Arial"/>
                <w:noProof/>
                <w:sz w:val="24"/>
                <w:szCs w:val="24"/>
                <w:lang w:val="it-IT"/>
              </w:rPr>
              <w:t xml:space="preserve">di II livello </w:t>
            </w:r>
            <w:r>
              <w:rPr>
                <w:rFonts w:cs="Arial"/>
                <w:noProof/>
                <w:sz w:val="24"/>
                <w:szCs w:val="24"/>
                <w:lang w:val="it-IT"/>
              </w:rPr>
              <w:t xml:space="preserve">Di.Ma.Pa. </w:t>
            </w:r>
            <w:r w:rsidRPr="003D133F">
              <w:rPr>
                <w:rFonts w:cs="Arial"/>
                <w:noProof/>
                <w:sz w:val="24"/>
                <w:szCs w:val="24"/>
                <w:lang w:val="it-IT"/>
              </w:rPr>
              <w:t>(Diritto e Management delle Pubbliche Amministrazioni)</w:t>
            </w:r>
            <w:r>
              <w:rPr>
                <w:rFonts w:cs="Arial"/>
                <w:noProof/>
                <w:sz w:val="24"/>
                <w:szCs w:val="24"/>
                <w:lang w:val="it-IT"/>
              </w:rPr>
              <w:t xml:space="preserve"> presso l’Università Magna </w:t>
            </w:r>
            <w:r w:rsidRPr="003D133F">
              <w:rPr>
                <w:rFonts w:cs="Arial"/>
                <w:noProof/>
                <w:sz w:val="24"/>
                <w:szCs w:val="24"/>
                <w:lang w:val="it-IT"/>
              </w:rPr>
              <w:t>Græcia di Catanzaro, Dipartimento di Scienze Giuridiche, Storiche, Economiche e Sociali</w:t>
            </w:r>
            <w:r>
              <w:rPr>
                <w:rFonts w:cs="Arial"/>
                <w:noProof/>
                <w:sz w:val="24"/>
                <w:szCs w:val="24"/>
                <w:lang w:val="it-IT"/>
              </w:rPr>
              <w:t xml:space="preserve"> dal titolo “</w:t>
            </w:r>
            <w:r w:rsidRPr="003D133F">
              <w:rPr>
                <w:rFonts w:cs="Arial"/>
                <w:noProof/>
                <w:sz w:val="24"/>
                <w:szCs w:val="24"/>
                <w:lang w:val="it-IT"/>
              </w:rPr>
              <w:t xml:space="preserve">Il diritto europeo. </w:t>
            </w:r>
            <w:r w:rsidRPr="00894AFB">
              <w:rPr>
                <w:rFonts w:cs="Arial"/>
                <w:noProof/>
                <w:sz w:val="24"/>
                <w:szCs w:val="24"/>
                <w:lang w:val="it-IT"/>
              </w:rPr>
              <w:t>Fonti, istituzioni ed organi” di 8 ore.</w:t>
            </w:r>
          </w:p>
          <w:p w14:paraId="0ED6A172" w14:textId="77777777" w:rsidR="004B24AA" w:rsidRPr="006F4381" w:rsidRDefault="004B24AA" w:rsidP="00203092">
            <w:pPr>
              <w:pStyle w:val="ECVContactDetails0"/>
              <w:ind w:right="527"/>
              <w:rPr>
                <w:rFonts w:cs="Arial"/>
                <w:noProof/>
                <w:sz w:val="24"/>
                <w:szCs w:val="24"/>
                <w:lang w:val="it-IT"/>
              </w:rPr>
            </w:pPr>
          </w:p>
        </w:tc>
      </w:tr>
      <w:tr w:rsidR="004B24AA" w:rsidRPr="00505B9D" w14:paraId="343F5E24" w14:textId="77777777" w:rsidTr="00FE7B1C">
        <w:trPr>
          <w:cantSplit/>
          <w:trHeight w:val="353"/>
        </w:trPr>
        <w:tc>
          <w:tcPr>
            <w:tcW w:w="3402" w:type="dxa"/>
            <w:shd w:val="clear" w:color="auto" w:fill="auto"/>
          </w:tcPr>
          <w:p w14:paraId="1E4DE842" w14:textId="641AD79C" w:rsidR="004B24AA" w:rsidRPr="006F4381" w:rsidRDefault="00447751" w:rsidP="00203092">
            <w:pPr>
              <w:pStyle w:val="ECVLeftHeading"/>
              <w:tabs>
                <w:tab w:val="left" w:pos="270"/>
              </w:tabs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  <w:r>
              <w:rPr>
                <w:rFonts w:cs="Arial"/>
                <w:caps w:val="0"/>
                <w:noProof/>
                <w:kern w:val="18"/>
                <w:sz w:val="24"/>
                <w:lang w:val="it-IT"/>
              </w:rPr>
              <w:t>2022</w:t>
            </w:r>
          </w:p>
          <w:p w14:paraId="2DD3E167" w14:textId="77777777" w:rsidR="004B24AA" w:rsidRPr="006F4381" w:rsidRDefault="004B24AA" w:rsidP="00203092">
            <w:pPr>
              <w:pStyle w:val="ECVLeftHeading"/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</w:p>
        </w:tc>
        <w:tc>
          <w:tcPr>
            <w:tcW w:w="7043" w:type="dxa"/>
            <w:shd w:val="clear" w:color="auto" w:fill="auto"/>
          </w:tcPr>
          <w:p w14:paraId="6BDA641B" w14:textId="73045F31" w:rsidR="004B24AA" w:rsidRPr="006F4381" w:rsidRDefault="004B24AA" w:rsidP="00203092">
            <w:pPr>
              <w:pStyle w:val="ECVContactDetails0"/>
              <w:ind w:right="527"/>
              <w:rPr>
                <w:rFonts w:cs="Arial"/>
                <w:noProof/>
                <w:sz w:val="24"/>
                <w:szCs w:val="24"/>
                <w:lang w:val="it-IT"/>
              </w:rPr>
            </w:pPr>
            <w:r w:rsidRPr="00716ADC">
              <w:rPr>
                <w:rFonts w:cs="Arial"/>
                <w:noProof/>
                <w:sz w:val="24"/>
                <w:szCs w:val="24"/>
                <w:lang w:val="it-IT"/>
              </w:rPr>
              <w:t xml:space="preserve">Incarico di insegnamento di Diritto dell’Unione europea </w:t>
            </w:r>
            <w:r>
              <w:rPr>
                <w:rFonts w:cs="Arial"/>
                <w:noProof/>
                <w:sz w:val="24"/>
                <w:szCs w:val="24"/>
                <w:lang w:val="it-IT"/>
              </w:rPr>
              <w:t>presso la Scuola di Specializzazione per le professioni legali dell’Università Magna Grecia di Catanzaro</w:t>
            </w:r>
            <w:r w:rsidR="000F7158">
              <w:rPr>
                <w:rFonts w:cs="Arial"/>
                <w:noProof/>
                <w:sz w:val="24"/>
                <w:szCs w:val="24"/>
                <w:lang w:val="it-IT"/>
              </w:rPr>
              <w:t xml:space="preserve"> </w:t>
            </w:r>
            <w:r w:rsidR="000F7158" w:rsidRPr="000F7158">
              <w:rPr>
                <w:rFonts w:cs="Arial"/>
                <w:noProof/>
                <w:sz w:val="24"/>
                <w:szCs w:val="24"/>
                <w:lang w:val="it-IT"/>
              </w:rPr>
              <w:t>per l’A.A. 2021/2022</w:t>
            </w:r>
            <w:r w:rsidR="000F7158">
              <w:rPr>
                <w:rFonts w:cs="Arial"/>
                <w:noProof/>
                <w:sz w:val="24"/>
                <w:szCs w:val="24"/>
                <w:lang w:val="it-IT"/>
              </w:rPr>
              <w:t xml:space="preserve"> di 6 ore, per l’A.A. 2022/2023 di 10 ore, per l’A.A. 2023/2024 di 10 ore.</w:t>
            </w:r>
          </w:p>
        </w:tc>
      </w:tr>
      <w:tr w:rsidR="008A0ACC" w:rsidRPr="00505B9D" w14:paraId="2B4B7A3E" w14:textId="77777777" w:rsidTr="00FE7B1C">
        <w:trPr>
          <w:cantSplit/>
          <w:trHeight w:hRule="exact" w:val="278"/>
        </w:trPr>
        <w:tc>
          <w:tcPr>
            <w:tcW w:w="10445" w:type="dxa"/>
            <w:gridSpan w:val="2"/>
            <w:shd w:val="clear" w:color="auto" w:fill="auto"/>
          </w:tcPr>
          <w:p w14:paraId="1288F5D4" w14:textId="77777777" w:rsidR="008A0ACC" w:rsidRPr="003821F6" w:rsidRDefault="008A0ACC" w:rsidP="00203092">
            <w:pPr>
              <w:pStyle w:val="ECVComments"/>
              <w:jc w:val="left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</w:tr>
      <w:tr w:rsidR="008A0ACC" w:rsidRPr="003821F6" w14:paraId="51662D17" w14:textId="77777777" w:rsidTr="00FE7B1C">
        <w:trPr>
          <w:cantSplit/>
          <w:trHeight w:val="353"/>
        </w:trPr>
        <w:tc>
          <w:tcPr>
            <w:tcW w:w="3402" w:type="dxa"/>
            <w:shd w:val="clear" w:color="auto" w:fill="auto"/>
            <w:vAlign w:val="center"/>
          </w:tcPr>
          <w:p w14:paraId="29EC23A0" w14:textId="77777777" w:rsidR="000E090A" w:rsidRDefault="000E090A" w:rsidP="008A0ACC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</w:p>
          <w:p w14:paraId="4957379B" w14:textId="77777777" w:rsidR="000E090A" w:rsidRDefault="000E090A" w:rsidP="008A0ACC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</w:p>
          <w:p w14:paraId="099D6728" w14:textId="631F784E" w:rsidR="008A0ACC" w:rsidRPr="003821F6" w:rsidRDefault="008A0ACC" w:rsidP="008A0ACC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3821F6">
              <w:rPr>
                <w:rFonts w:cs="Arial"/>
                <w:noProof/>
                <w:sz w:val="22"/>
                <w:szCs w:val="22"/>
                <w:lang w:val="it-IT"/>
              </w:rPr>
              <w:t>PUBBLICAZIONI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768B19B5" w14:textId="77777777" w:rsidR="008A0ACC" w:rsidRPr="003821F6" w:rsidRDefault="008A0ACC" w:rsidP="00203092">
            <w:pPr>
              <w:pStyle w:val="ECVNameField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</w:tr>
      <w:tr w:rsidR="008A0ACC" w:rsidRPr="003821F6" w14:paraId="451C5375" w14:textId="77777777" w:rsidTr="00FE7B1C">
        <w:trPr>
          <w:cantSplit/>
          <w:trHeight w:hRule="exact" w:val="278"/>
        </w:trPr>
        <w:tc>
          <w:tcPr>
            <w:tcW w:w="10445" w:type="dxa"/>
            <w:gridSpan w:val="2"/>
            <w:shd w:val="clear" w:color="auto" w:fill="auto"/>
          </w:tcPr>
          <w:p w14:paraId="57DC9A67" w14:textId="77777777" w:rsidR="008A0ACC" w:rsidRPr="003821F6" w:rsidRDefault="008A0ACC" w:rsidP="00203092">
            <w:pPr>
              <w:pStyle w:val="ECVComments"/>
              <w:jc w:val="left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</w:tr>
      <w:tr w:rsidR="00F96B43" w:rsidRPr="00505B9D" w14:paraId="01059BAE" w14:textId="77777777" w:rsidTr="00FE7B1C">
        <w:trPr>
          <w:cantSplit/>
          <w:trHeight w:val="353"/>
        </w:trPr>
        <w:tc>
          <w:tcPr>
            <w:tcW w:w="3402" w:type="dxa"/>
            <w:shd w:val="clear" w:color="auto" w:fill="auto"/>
          </w:tcPr>
          <w:p w14:paraId="05F2AB7C" w14:textId="77777777" w:rsidR="00F96B43" w:rsidRPr="006F4381" w:rsidRDefault="00F96B43" w:rsidP="00203092">
            <w:pPr>
              <w:pStyle w:val="ECVLeftHeading"/>
              <w:tabs>
                <w:tab w:val="left" w:pos="270"/>
              </w:tabs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</w:p>
        </w:tc>
        <w:tc>
          <w:tcPr>
            <w:tcW w:w="7043" w:type="dxa"/>
            <w:shd w:val="clear" w:color="auto" w:fill="auto"/>
          </w:tcPr>
          <w:p w14:paraId="31C8D7A5" w14:textId="6C1CF58F" w:rsidR="00F96B43" w:rsidRPr="006F4381" w:rsidRDefault="00F96B43" w:rsidP="007F1269">
            <w:pPr>
              <w:pStyle w:val="ECVSectionBullet"/>
              <w:numPr>
                <w:ilvl w:val="0"/>
                <w:numId w:val="2"/>
              </w:numPr>
              <w:ind w:right="457"/>
              <w:jc w:val="both"/>
              <w:rPr>
                <w:rFonts w:cs="Arial"/>
                <w:noProof/>
                <w:sz w:val="24"/>
                <w:lang w:val="it-IT"/>
              </w:rPr>
            </w:pPr>
            <w:r w:rsidRPr="00DB777B">
              <w:rPr>
                <w:rFonts w:cs="Arial"/>
                <w:i/>
                <w:noProof/>
                <w:sz w:val="24"/>
                <w:lang w:val="it-IT"/>
              </w:rPr>
              <w:t>Le posizioni della Corte di giustizia e della Corte Costituzionale sulla non corretta trasposizione della decisione quadro sul mandato d’arresto</w:t>
            </w:r>
            <w:r w:rsidRPr="00DB777B">
              <w:rPr>
                <w:rFonts w:cs="Arial"/>
                <w:noProof/>
                <w:sz w:val="24"/>
                <w:lang w:val="it-IT"/>
              </w:rPr>
              <w:t>, in Il Diritto dell’Unione Europea, 2012, p</w:t>
            </w:r>
            <w:r w:rsidR="0038599E">
              <w:rPr>
                <w:rFonts w:cs="Arial"/>
                <w:noProof/>
                <w:sz w:val="24"/>
                <w:lang w:val="it-IT"/>
              </w:rPr>
              <w:t>p</w:t>
            </w:r>
            <w:r w:rsidRPr="00DB777B">
              <w:rPr>
                <w:rFonts w:cs="Arial"/>
                <w:noProof/>
                <w:sz w:val="24"/>
                <w:lang w:val="it-IT"/>
              </w:rPr>
              <w:t>. 83 ss.</w:t>
            </w:r>
          </w:p>
        </w:tc>
      </w:tr>
      <w:tr w:rsidR="00F96B43" w:rsidRPr="00505B9D" w14:paraId="77151A65" w14:textId="77777777" w:rsidTr="00FE7B1C">
        <w:trPr>
          <w:cantSplit/>
          <w:trHeight w:val="353"/>
        </w:trPr>
        <w:tc>
          <w:tcPr>
            <w:tcW w:w="3402" w:type="dxa"/>
            <w:shd w:val="clear" w:color="auto" w:fill="auto"/>
          </w:tcPr>
          <w:p w14:paraId="52B6E7EF" w14:textId="77777777" w:rsidR="00F96B43" w:rsidRDefault="00F96B43" w:rsidP="00203092">
            <w:pPr>
              <w:pStyle w:val="ECVLeftHeading"/>
              <w:tabs>
                <w:tab w:val="left" w:pos="270"/>
              </w:tabs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</w:p>
          <w:p w14:paraId="4F32014E" w14:textId="31FD0509" w:rsidR="000E090A" w:rsidRPr="006F4381" w:rsidRDefault="000E090A" w:rsidP="00203092">
            <w:pPr>
              <w:pStyle w:val="ECVLeftHeading"/>
              <w:tabs>
                <w:tab w:val="left" w:pos="270"/>
              </w:tabs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</w:p>
        </w:tc>
        <w:tc>
          <w:tcPr>
            <w:tcW w:w="7043" w:type="dxa"/>
            <w:shd w:val="clear" w:color="auto" w:fill="auto"/>
          </w:tcPr>
          <w:p w14:paraId="0B07EBF9" w14:textId="77777777" w:rsidR="000E090A" w:rsidRPr="000E090A" w:rsidRDefault="000E090A" w:rsidP="000E090A">
            <w:pPr>
              <w:pStyle w:val="ECVSectionBullet"/>
              <w:ind w:left="113" w:right="457"/>
              <w:jc w:val="both"/>
              <w:rPr>
                <w:rFonts w:cs="Arial"/>
                <w:noProof/>
                <w:sz w:val="24"/>
                <w:lang w:val="it-IT"/>
              </w:rPr>
            </w:pPr>
          </w:p>
          <w:p w14:paraId="5A22485D" w14:textId="25208863" w:rsidR="00F96B43" w:rsidRDefault="00F96B43" w:rsidP="00203092">
            <w:pPr>
              <w:pStyle w:val="ECVSectionBullet"/>
              <w:numPr>
                <w:ilvl w:val="0"/>
                <w:numId w:val="2"/>
              </w:numPr>
              <w:ind w:right="457"/>
              <w:jc w:val="both"/>
              <w:rPr>
                <w:rFonts w:cs="Arial"/>
                <w:noProof/>
                <w:sz w:val="24"/>
                <w:lang w:val="it-IT"/>
              </w:rPr>
            </w:pPr>
            <w:r w:rsidRPr="00DB777B">
              <w:rPr>
                <w:rFonts w:cs="Arial"/>
                <w:i/>
                <w:noProof/>
                <w:sz w:val="24"/>
                <w:lang w:val="it-IT"/>
              </w:rPr>
              <w:t>Ricongiungimento familiare, cittadinanza e residenza: dal caso Zambrano al caso Dereci</w:t>
            </w:r>
            <w:r w:rsidRPr="00DB777B">
              <w:rPr>
                <w:rFonts w:cs="Arial"/>
                <w:noProof/>
                <w:sz w:val="24"/>
                <w:lang w:val="it-IT"/>
              </w:rPr>
              <w:t>, in D</w:t>
            </w:r>
            <w:r>
              <w:rPr>
                <w:rFonts w:cs="Arial"/>
                <w:noProof/>
                <w:sz w:val="24"/>
                <w:lang w:val="it-IT"/>
              </w:rPr>
              <w:t>iritto</w:t>
            </w:r>
            <w:r w:rsidRPr="00DB777B">
              <w:rPr>
                <w:rFonts w:cs="Arial"/>
                <w:noProof/>
                <w:sz w:val="24"/>
                <w:lang w:val="it-IT"/>
              </w:rPr>
              <w:t xml:space="preserve"> C</w:t>
            </w:r>
            <w:r>
              <w:rPr>
                <w:rFonts w:cs="Arial"/>
                <w:noProof/>
                <w:sz w:val="24"/>
                <w:lang w:val="it-IT"/>
              </w:rPr>
              <w:t>omunitario e degli scambi</w:t>
            </w:r>
            <w:r w:rsidRPr="00DB777B">
              <w:rPr>
                <w:rFonts w:cs="Arial"/>
                <w:noProof/>
                <w:sz w:val="24"/>
                <w:lang w:val="it-IT"/>
              </w:rPr>
              <w:t xml:space="preserve"> </w:t>
            </w:r>
            <w:r>
              <w:rPr>
                <w:rFonts w:cs="Arial"/>
                <w:noProof/>
                <w:sz w:val="24"/>
                <w:lang w:val="it-IT"/>
              </w:rPr>
              <w:t>internazionali</w:t>
            </w:r>
            <w:r w:rsidRPr="00DB777B">
              <w:rPr>
                <w:rFonts w:cs="Arial"/>
                <w:noProof/>
                <w:sz w:val="24"/>
                <w:lang w:val="it-IT"/>
              </w:rPr>
              <w:t>, 2012, p</w:t>
            </w:r>
            <w:r w:rsidR="0038599E">
              <w:rPr>
                <w:rFonts w:cs="Arial"/>
                <w:noProof/>
                <w:sz w:val="24"/>
                <w:lang w:val="it-IT"/>
              </w:rPr>
              <w:t>p</w:t>
            </w:r>
            <w:r w:rsidRPr="00DB777B">
              <w:rPr>
                <w:rFonts w:cs="Arial"/>
                <w:noProof/>
                <w:sz w:val="24"/>
                <w:lang w:val="it-IT"/>
              </w:rPr>
              <w:t>. 467 ss.</w:t>
            </w:r>
          </w:p>
          <w:p w14:paraId="211D2B5C" w14:textId="77777777" w:rsidR="00F96B43" w:rsidRPr="006F4381" w:rsidRDefault="00F96B43" w:rsidP="00FE7B1C">
            <w:pPr>
              <w:pStyle w:val="ECVSectionBullet"/>
              <w:ind w:left="113" w:right="457"/>
              <w:jc w:val="both"/>
              <w:rPr>
                <w:rFonts w:cs="Arial"/>
                <w:noProof/>
                <w:sz w:val="24"/>
                <w:lang w:val="it-IT"/>
              </w:rPr>
            </w:pPr>
          </w:p>
        </w:tc>
      </w:tr>
      <w:tr w:rsidR="00F96B43" w:rsidRPr="00505B9D" w14:paraId="06360161" w14:textId="77777777" w:rsidTr="00FE7B1C">
        <w:trPr>
          <w:cantSplit/>
          <w:trHeight w:val="353"/>
        </w:trPr>
        <w:tc>
          <w:tcPr>
            <w:tcW w:w="3402" w:type="dxa"/>
            <w:shd w:val="clear" w:color="auto" w:fill="auto"/>
          </w:tcPr>
          <w:p w14:paraId="7FA29ACF" w14:textId="77777777" w:rsidR="00F96B43" w:rsidRPr="006F4381" w:rsidRDefault="00F96B43" w:rsidP="00203092">
            <w:pPr>
              <w:pStyle w:val="ECVLeftHeading"/>
              <w:tabs>
                <w:tab w:val="left" w:pos="270"/>
              </w:tabs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</w:p>
        </w:tc>
        <w:tc>
          <w:tcPr>
            <w:tcW w:w="7043" w:type="dxa"/>
            <w:shd w:val="clear" w:color="auto" w:fill="auto"/>
          </w:tcPr>
          <w:p w14:paraId="257B4BFF" w14:textId="18F67878" w:rsidR="00F96B43" w:rsidRPr="00DB777B" w:rsidRDefault="00F96B43" w:rsidP="00203092">
            <w:pPr>
              <w:pStyle w:val="ECVSectionBullet"/>
              <w:numPr>
                <w:ilvl w:val="0"/>
                <w:numId w:val="2"/>
              </w:numPr>
              <w:ind w:right="457"/>
              <w:jc w:val="both"/>
              <w:rPr>
                <w:rFonts w:cs="Arial"/>
                <w:noProof/>
                <w:sz w:val="24"/>
                <w:lang w:val="it-IT"/>
              </w:rPr>
            </w:pPr>
            <w:r w:rsidRPr="00DB777B">
              <w:rPr>
                <w:rFonts w:cs="Arial"/>
                <w:i/>
                <w:iCs/>
                <w:noProof/>
                <w:sz w:val="24"/>
                <w:lang w:val="it-IT"/>
              </w:rPr>
              <w:t>La rilevanza della cittadinanza e dell’unità della famiglia nella recente prassi della Corte di giustizia in tema di ricongiungimento familiare</w:t>
            </w:r>
            <w:r w:rsidRPr="00DB777B">
              <w:rPr>
                <w:rFonts w:cs="Arial"/>
                <w:noProof/>
                <w:sz w:val="24"/>
                <w:lang w:val="it-IT"/>
              </w:rPr>
              <w:t>, in Diritto dell’Unione Europea, 2017, p</w:t>
            </w:r>
            <w:r w:rsidR="004B7325">
              <w:rPr>
                <w:rFonts w:cs="Arial"/>
                <w:noProof/>
                <w:sz w:val="24"/>
                <w:lang w:val="it-IT"/>
              </w:rPr>
              <w:t>p</w:t>
            </w:r>
            <w:r w:rsidRPr="00DB777B">
              <w:rPr>
                <w:rFonts w:cs="Arial"/>
                <w:noProof/>
                <w:sz w:val="24"/>
                <w:lang w:val="it-IT"/>
              </w:rPr>
              <w:t>. 279 – 307</w:t>
            </w:r>
          </w:p>
          <w:p w14:paraId="3B960B23" w14:textId="77777777" w:rsidR="00F96B43" w:rsidRPr="006F4381" w:rsidRDefault="00F96B43" w:rsidP="00FE7B1C">
            <w:pPr>
              <w:pStyle w:val="ECVSectionBullet"/>
              <w:ind w:right="457"/>
              <w:jc w:val="both"/>
              <w:rPr>
                <w:rFonts w:cs="Arial"/>
                <w:noProof/>
                <w:sz w:val="24"/>
                <w:lang w:val="it-IT"/>
              </w:rPr>
            </w:pPr>
          </w:p>
        </w:tc>
      </w:tr>
      <w:tr w:rsidR="00F96B43" w:rsidRPr="00505B9D" w14:paraId="7CB1BB2F" w14:textId="77777777" w:rsidTr="00FE7B1C">
        <w:trPr>
          <w:cantSplit/>
          <w:trHeight w:val="353"/>
        </w:trPr>
        <w:tc>
          <w:tcPr>
            <w:tcW w:w="3402" w:type="dxa"/>
            <w:shd w:val="clear" w:color="auto" w:fill="auto"/>
          </w:tcPr>
          <w:p w14:paraId="60DF9A89" w14:textId="77777777" w:rsidR="00F96B43" w:rsidRPr="006F4381" w:rsidRDefault="00F96B43" w:rsidP="00203092">
            <w:pPr>
              <w:pStyle w:val="ECVLeftHeading"/>
              <w:tabs>
                <w:tab w:val="left" w:pos="270"/>
              </w:tabs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</w:p>
        </w:tc>
        <w:tc>
          <w:tcPr>
            <w:tcW w:w="7043" w:type="dxa"/>
            <w:shd w:val="clear" w:color="auto" w:fill="auto"/>
          </w:tcPr>
          <w:p w14:paraId="309A8FA9" w14:textId="135AAEF4" w:rsidR="00F96B43" w:rsidRDefault="00F96B43" w:rsidP="00203092">
            <w:pPr>
              <w:pStyle w:val="ECVSectionBullet"/>
              <w:numPr>
                <w:ilvl w:val="0"/>
                <w:numId w:val="2"/>
              </w:numPr>
              <w:ind w:right="457"/>
              <w:jc w:val="both"/>
              <w:rPr>
                <w:rFonts w:cs="Arial"/>
                <w:noProof/>
                <w:sz w:val="24"/>
                <w:lang w:val="it-IT"/>
              </w:rPr>
            </w:pPr>
            <w:r w:rsidRPr="00DB777B">
              <w:rPr>
                <w:rFonts w:cs="Arial"/>
                <w:i/>
                <w:iCs/>
                <w:noProof/>
                <w:sz w:val="24"/>
                <w:lang w:val="it-IT"/>
              </w:rPr>
              <w:t>L’incidenza dei diritti fondamentali sulla nozione di residenza abituale e sull’esercizio della giurisdizione in materia di responsabilità genitoriale alla luce della sentenza UD della Corte di Giustizia,</w:t>
            </w:r>
            <w:r w:rsidRPr="00DB777B">
              <w:rPr>
                <w:rFonts w:cs="Arial"/>
                <w:noProof/>
                <w:sz w:val="24"/>
                <w:lang w:val="it-IT"/>
              </w:rPr>
              <w:t xml:space="preserve"> in Studi sull’integrazione europea, 2020, p</w:t>
            </w:r>
            <w:r w:rsidR="004B7325">
              <w:rPr>
                <w:rFonts w:cs="Arial"/>
                <w:noProof/>
                <w:sz w:val="24"/>
                <w:lang w:val="it-IT"/>
              </w:rPr>
              <w:t>p</w:t>
            </w:r>
            <w:r w:rsidRPr="00DB777B">
              <w:rPr>
                <w:rFonts w:cs="Arial"/>
                <w:noProof/>
                <w:sz w:val="24"/>
                <w:lang w:val="it-IT"/>
              </w:rPr>
              <w:t>.</w:t>
            </w:r>
            <w:r>
              <w:rPr>
                <w:rFonts w:cs="Arial"/>
                <w:noProof/>
                <w:sz w:val="24"/>
                <w:lang w:val="it-IT"/>
              </w:rPr>
              <w:t xml:space="preserve"> </w:t>
            </w:r>
            <w:r w:rsidRPr="00DB777B">
              <w:rPr>
                <w:rFonts w:cs="Arial"/>
                <w:noProof/>
                <w:sz w:val="24"/>
                <w:lang w:val="it-IT"/>
              </w:rPr>
              <w:t>395 – 410</w:t>
            </w:r>
          </w:p>
          <w:p w14:paraId="1D23AD08" w14:textId="77777777" w:rsidR="00F96B43" w:rsidRPr="006F4381" w:rsidRDefault="00F96B43" w:rsidP="00FE7B1C">
            <w:pPr>
              <w:pStyle w:val="ECVSectionBullet"/>
              <w:ind w:left="113" w:right="457"/>
              <w:jc w:val="both"/>
              <w:rPr>
                <w:rFonts w:cs="Arial"/>
                <w:noProof/>
                <w:sz w:val="24"/>
                <w:lang w:val="it-IT"/>
              </w:rPr>
            </w:pPr>
          </w:p>
        </w:tc>
      </w:tr>
      <w:tr w:rsidR="00F96B43" w:rsidRPr="00505B9D" w14:paraId="0BC393AE" w14:textId="77777777" w:rsidTr="00FE7B1C">
        <w:trPr>
          <w:cantSplit/>
          <w:trHeight w:val="353"/>
        </w:trPr>
        <w:tc>
          <w:tcPr>
            <w:tcW w:w="3402" w:type="dxa"/>
            <w:shd w:val="clear" w:color="auto" w:fill="auto"/>
          </w:tcPr>
          <w:p w14:paraId="4966EB84" w14:textId="77777777" w:rsidR="00F96B43" w:rsidRPr="006F4381" w:rsidRDefault="00F96B43" w:rsidP="00203092">
            <w:pPr>
              <w:pStyle w:val="ECVLeftHeading"/>
              <w:tabs>
                <w:tab w:val="left" w:pos="270"/>
              </w:tabs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</w:p>
        </w:tc>
        <w:tc>
          <w:tcPr>
            <w:tcW w:w="7043" w:type="dxa"/>
            <w:shd w:val="clear" w:color="auto" w:fill="auto"/>
          </w:tcPr>
          <w:p w14:paraId="2801032A" w14:textId="28530104" w:rsidR="00F96B43" w:rsidRDefault="00F96B43" w:rsidP="00203092">
            <w:pPr>
              <w:pStyle w:val="ECVSectionBullet"/>
              <w:numPr>
                <w:ilvl w:val="0"/>
                <w:numId w:val="2"/>
              </w:numPr>
              <w:ind w:right="457"/>
              <w:jc w:val="both"/>
              <w:rPr>
                <w:rFonts w:cs="Arial"/>
                <w:noProof/>
                <w:sz w:val="24"/>
                <w:lang w:val="it-IT"/>
              </w:rPr>
            </w:pPr>
            <w:r w:rsidRPr="00DB777B">
              <w:rPr>
                <w:rFonts w:cs="Arial"/>
                <w:i/>
                <w:iCs/>
                <w:noProof/>
                <w:sz w:val="24"/>
                <w:lang w:val="it-IT"/>
              </w:rPr>
              <w:t>Sul</w:t>
            </w:r>
            <w:r>
              <w:rPr>
                <w:rFonts w:cs="Arial"/>
                <w:i/>
                <w:iCs/>
                <w:noProof/>
                <w:sz w:val="24"/>
                <w:lang w:val="it-IT"/>
              </w:rPr>
              <w:t>l</w:t>
            </w:r>
            <w:r w:rsidRPr="00DB777B">
              <w:rPr>
                <w:rFonts w:cs="Arial"/>
                <w:i/>
                <w:iCs/>
                <w:noProof/>
                <w:sz w:val="24"/>
                <w:lang w:val="it-IT"/>
              </w:rPr>
              <w:t>a rilevanza dei Trattati stipulati dagli Stati membri nel diritto dell’Unione. Con</w:t>
            </w:r>
            <w:r>
              <w:rPr>
                <w:rFonts w:cs="Arial"/>
                <w:i/>
                <w:iCs/>
                <w:noProof/>
                <w:sz w:val="24"/>
                <w:lang w:val="it-IT"/>
              </w:rPr>
              <w:t>s</w:t>
            </w:r>
            <w:r w:rsidRPr="00DB777B">
              <w:rPr>
                <w:rFonts w:cs="Arial"/>
                <w:i/>
                <w:iCs/>
                <w:noProof/>
                <w:sz w:val="24"/>
                <w:lang w:val="it-IT"/>
              </w:rPr>
              <w:t>iderazioni a margine della sentenza della Corte di Giustizia nel caso Slovenia c. Croazia</w:t>
            </w:r>
            <w:r>
              <w:rPr>
                <w:rFonts w:cs="Arial"/>
                <w:noProof/>
                <w:sz w:val="24"/>
                <w:lang w:val="it-IT"/>
              </w:rPr>
              <w:t>, in Il Diritto dell’Unione Europea, 2020, n.3, p</w:t>
            </w:r>
            <w:r w:rsidR="004B7325">
              <w:rPr>
                <w:rFonts w:cs="Arial"/>
                <w:noProof/>
                <w:sz w:val="24"/>
                <w:lang w:val="it-IT"/>
              </w:rPr>
              <w:t>p</w:t>
            </w:r>
            <w:r>
              <w:rPr>
                <w:rFonts w:cs="Arial"/>
                <w:noProof/>
                <w:sz w:val="24"/>
                <w:lang w:val="it-IT"/>
              </w:rPr>
              <w:t>. 647 – 662</w:t>
            </w:r>
          </w:p>
          <w:p w14:paraId="75EC77F9" w14:textId="77777777" w:rsidR="00F96B43" w:rsidRPr="006F4381" w:rsidRDefault="00F96B43" w:rsidP="00FE7B1C">
            <w:pPr>
              <w:pStyle w:val="ECVSectionBullet"/>
              <w:ind w:left="113" w:right="457"/>
              <w:jc w:val="both"/>
              <w:rPr>
                <w:rFonts w:cs="Arial"/>
                <w:noProof/>
                <w:sz w:val="24"/>
                <w:lang w:val="it-IT"/>
              </w:rPr>
            </w:pPr>
          </w:p>
        </w:tc>
      </w:tr>
      <w:tr w:rsidR="00F96B43" w:rsidRPr="00505B9D" w14:paraId="0576A02B" w14:textId="77777777" w:rsidTr="00FE7B1C">
        <w:trPr>
          <w:cantSplit/>
          <w:trHeight w:val="353"/>
        </w:trPr>
        <w:tc>
          <w:tcPr>
            <w:tcW w:w="3402" w:type="dxa"/>
            <w:shd w:val="clear" w:color="auto" w:fill="auto"/>
          </w:tcPr>
          <w:p w14:paraId="69053660" w14:textId="77777777" w:rsidR="00F96B43" w:rsidRPr="006F4381" w:rsidRDefault="00F96B43" w:rsidP="00203092">
            <w:pPr>
              <w:pStyle w:val="ECVLeftHeading"/>
              <w:tabs>
                <w:tab w:val="left" w:pos="270"/>
              </w:tabs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</w:p>
        </w:tc>
        <w:tc>
          <w:tcPr>
            <w:tcW w:w="7043" w:type="dxa"/>
            <w:shd w:val="clear" w:color="auto" w:fill="auto"/>
          </w:tcPr>
          <w:p w14:paraId="436E035C" w14:textId="372DBC43" w:rsidR="00F96B43" w:rsidRPr="00E1398C" w:rsidRDefault="00F96B43" w:rsidP="00203092">
            <w:pPr>
              <w:pStyle w:val="ECVSectionBullet"/>
              <w:numPr>
                <w:ilvl w:val="0"/>
                <w:numId w:val="2"/>
              </w:numPr>
              <w:ind w:right="457"/>
              <w:jc w:val="both"/>
              <w:rPr>
                <w:rFonts w:cs="Arial"/>
                <w:i/>
                <w:iCs/>
                <w:noProof/>
                <w:sz w:val="24"/>
                <w:lang w:val="it-IT"/>
              </w:rPr>
            </w:pPr>
            <w:r>
              <w:rPr>
                <w:rFonts w:cs="Arial"/>
                <w:noProof/>
                <w:sz w:val="24"/>
                <w:lang w:val="it-IT"/>
              </w:rPr>
              <w:t xml:space="preserve"> </w:t>
            </w:r>
            <w:r w:rsidRPr="00410ECC">
              <w:rPr>
                <w:rFonts w:cs="Arial"/>
                <w:i/>
                <w:iCs/>
                <w:noProof/>
                <w:sz w:val="24"/>
                <w:lang w:val="it-IT"/>
              </w:rPr>
              <w:t>Le tradizioni costituzionali comuni degli Stati come fonte dei diritti fondamentali dell’UE</w:t>
            </w:r>
            <w:r>
              <w:rPr>
                <w:rFonts w:cs="Arial"/>
                <w:i/>
                <w:iCs/>
                <w:noProof/>
                <w:sz w:val="24"/>
                <w:lang w:val="it-IT"/>
              </w:rPr>
              <w:t xml:space="preserve">, </w:t>
            </w:r>
            <w:r>
              <w:rPr>
                <w:rFonts w:cs="Arial"/>
                <w:noProof/>
                <w:sz w:val="24"/>
                <w:lang w:val="it-IT"/>
              </w:rPr>
              <w:t xml:space="preserve">in Diritto comunitario e degli scambi internazionali, </w:t>
            </w:r>
            <w:r w:rsidR="00002589">
              <w:rPr>
                <w:rFonts w:cs="Arial"/>
                <w:noProof/>
                <w:sz w:val="24"/>
                <w:lang w:val="it-IT"/>
              </w:rPr>
              <w:t>Fasc. 3-4/2020</w:t>
            </w:r>
            <w:r>
              <w:rPr>
                <w:rFonts w:cs="Arial"/>
                <w:noProof/>
                <w:sz w:val="24"/>
                <w:lang w:val="it-IT"/>
              </w:rPr>
              <w:t>, p</w:t>
            </w:r>
            <w:r w:rsidR="004B7325">
              <w:rPr>
                <w:rFonts w:cs="Arial"/>
                <w:noProof/>
                <w:sz w:val="24"/>
                <w:lang w:val="it-IT"/>
              </w:rPr>
              <w:t>p</w:t>
            </w:r>
            <w:r>
              <w:rPr>
                <w:rFonts w:cs="Arial"/>
                <w:noProof/>
                <w:sz w:val="24"/>
                <w:lang w:val="it-IT"/>
              </w:rPr>
              <w:t>. 591 – 612</w:t>
            </w:r>
          </w:p>
          <w:p w14:paraId="510344E3" w14:textId="77777777" w:rsidR="00F96B43" w:rsidRPr="006F4381" w:rsidRDefault="00F96B43" w:rsidP="00FE7B1C">
            <w:pPr>
              <w:pStyle w:val="ECVSectionBullet"/>
              <w:ind w:left="113" w:right="457"/>
              <w:jc w:val="both"/>
              <w:rPr>
                <w:rFonts w:cs="Arial"/>
                <w:noProof/>
                <w:sz w:val="24"/>
                <w:lang w:val="it-IT"/>
              </w:rPr>
            </w:pPr>
          </w:p>
        </w:tc>
      </w:tr>
      <w:tr w:rsidR="00F96B43" w:rsidRPr="00505B9D" w14:paraId="6360FDF6" w14:textId="77777777" w:rsidTr="00FE7B1C">
        <w:trPr>
          <w:cantSplit/>
          <w:trHeight w:val="353"/>
        </w:trPr>
        <w:tc>
          <w:tcPr>
            <w:tcW w:w="3402" w:type="dxa"/>
            <w:shd w:val="clear" w:color="auto" w:fill="auto"/>
          </w:tcPr>
          <w:p w14:paraId="32EB5415" w14:textId="77777777" w:rsidR="00F96B43" w:rsidRPr="006F4381" w:rsidRDefault="00F96B43" w:rsidP="00203092">
            <w:pPr>
              <w:pStyle w:val="ECVLeftHeading"/>
              <w:tabs>
                <w:tab w:val="left" w:pos="270"/>
              </w:tabs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</w:p>
        </w:tc>
        <w:tc>
          <w:tcPr>
            <w:tcW w:w="7043" w:type="dxa"/>
            <w:shd w:val="clear" w:color="auto" w:fill="auto"/>
          </w:tcPr>
          <w:p w14:paraId="64567204" w14:textId="0B413E25" w:rsidR="00F96B43" w:rsidRPr="006F4381" w:rsidRDefault="007F1269" w:rsidP="007F1269">
            <w:pPr>
              <w:pStyle w:val="ECVSectionBullet"/>
              <w:numPr>
                <w:ilvl w:val="0"/>
                <w:numId w:val="2"/>
              </w:numPr>
              <w:ind w:right="457"/>
              <w:jc w:val="both"/>
              <w:rPr>
                <w:rFonts w:cs="Arial"/>
                <w:noProof/>
                <w:sz w:val="24"/>
                <w:lang w:val="it-IT"/>
              </w:rPr>
            </w:pPr>
            <w:r>
              <w:rPr>
                <w:rFonts w:cs="Arial"/>
                <w:i/>
                <w:iCs/>
                <w:noProof/>
                <w:sz w:val="24"/>
                <w:lang w:val="it-IT"/>
              </w:rPr>
              <w:t xml:space="preserve"> </w:t>
            </w:r>
            <w:r w:rsidR="00F96B43">
              <w:rPr>
                <w:rFonts w:cs="Arial"/>
                <w:i/>
                <w:iCs/>
                <w:noProof/>
                <w:sz w:val="24"/>
                <w:lang w:val="it-IT"/>
              </w:rPr>
              <w:t xml:space="preserve">La tutela della libertà religiosa nella recente prassi della Corte di giustizia, </w:t>
            </w:r>
            <w:r w:rsidR="00F96B43" w:rsidRPr="00CC0DCE">
              <w:rPr>
                <w:rFonts w:cs="Arial"/>
                <w:noProof/>
                <w:sz w:val="24"/>
                <w:lang w:val="it-IT"/>
              </w:rPr>
              <w:t>in</w:t>
            </w:r>
            <w:r w:rsidR="00F96B43">
              <w:rPr>
                <w:rFonts w:cs="Arial"/>
                <w:i/>
                <w:iCs/>
                <w:noProof/>
                <w:sz w:val="24"/>
                <w:lang w:val="it-IT"/>
              </w:rPr>
              <w:t xml:space="preserve"> </w:t>
            </w:r>
            <w:r w:rsidR="00F96B43" w:rsidRPr="00E1398C">
              <w:rPr>
                <w:rFonts w:cs="Arial"/>
                <w:noProof/>
                <w:sz w:val="24"/>
                <w:lang w:val="it-IT"/>
              </w:rPr>
              <w:t xml:space="preserve">Diritto comunitario e degli scambi internazionali, </w:t>
            </w:r>
            <w:r w:rsidR="004B7325">
              <w:rPr>
                <w:rFonts w:cs="Arial"/>
                <w:noProof/>
                <w:sz w:val="24"/>
                <w:lang w:val="it-IT"/>
              </w:rPr>
              <w:t>Fasc.1-2/2021, pp.135-155</w:t>
            </w:r>
          </w:p>
        </w:tc>
      </w:tr>
      <w:tr w:rsidR="008A0ACC" w:rsidRPr="00505B9D" w14:paraId="75E5B3E2" w14:textId="77777777" w:rsidTr="00FE7B1C">
        <w:trPr>
          <w:cantSplit/>
          <w:trHeight w:val="353"/>
        </w:trPr>
        <w:tc>
          <w:tcPr>
            <w:tcW w:w="3402" w:type="dxa"/>
            <w:shd w:val="clear" w:color="auto" w:fill="auto"/>
          </w:tcPr>
          <w:p w14:paraId="68A399AA" w14:textId="77777777" w:rsidR="008A0ACC" w:rsidRDefault="008A0ACC" w:rsidP="008A0ACC">
            <w:pPr>
              <w:pStyle w:val="ECVLeftHeading"/>
              <w:tabs>
                <w:tab w:val="left" w:pos="270"/>
              </w:tabs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</w:p>
          <w:p w14:paraId="13D46862" w14:textId="77777777" w:rsidR="007F1269" w:rsidRPr="006F4381" w:rsidRDefault="007F1269" w:rsidP="008A0ACC">
            <w:pPr>
              <w:pStyle w:val="ECVLeftHeading"/>
              <w:tabs>
                <w:tab w:val="left" w:pos="270"/>
              </w:tabs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</w:p>
        </w:tc>
        <w:tc>
          <w:tcPr>
            <w:tcW w:w="7043" w:type="dxa"/>
            <w:shd w:val="clear" w:color="auto" w:fill="auto"/>
          </w:tcPr>
          <w:p w14:paraId="0A4465B9" w14:textId="2E05669C" w:rsidR="008A0ACC" w:rsidRDefault="008A0ACC" w:rsidP="008A0ACC">
            <w:pPr>
              <w:pStyle w:val="ECVSectionBullet"/>
              <w:numPr>
                <w:ilvl w:val="0"/>
                <w:numId w:val="2"/>
              </w:numPr>
              <w:ind w:right="457"/>
              <w:jc w:val="both"/>
              <w:rPr>
                <w:rFonts w:cs="Arial"/>
                <w:noProof/>
                <w:sz w:val="24"/>
                <w:lang w:val="it-IT"/>
              </w:rPr>
            </w:pPr>
            <w:r>
              <w:rPr>
                <w:rFonts w:cs="Arial"/>
                <w:i/>
                <w:iCs/>
                <w:noProof/>
                <w:sz w:val="24"/>
                <w:lang w:val="it-IT"/>
              </w:rPr>
              <w:t xml:space="preserve">Brevi note sulle sentenze relative al regolamento condizionalità, </w:t>
            </w:r>
            <w:r w:rsidRPr="00CC0DCE">
              <w:rPr>
                <w:rFonts w:cs="Arial"/>
                <w:noProof/>
                <w:sz w:val="24"/>
                <w:lang w:val="it-IT"/>
              </w:rPr>
              <w:t>in</w:t>
            </w:r>
            <w:r>
              <w:rPr>
                <w:rFonts w:cs="Arial"/>
                <w:i/>
                <w:iCs/>
                <w:noProof/>
                <w:sz w:val="24"/>
                <w:lang w:val="it-IT"/>
              </w:rPr>
              <w:t xml:space="preserve"> </w:t>
            </w:r>
            <w:r w:rsidRPr="009721FB">
              <w:rPr>
                <w:rFonts w:cs="Arial"/>
                <w:noProof/>
                <w:sz w:val="24"/>
                <w:lang w:val="it-IT"/>
              </w:rPr>
              <w:t>Quaderni AISDUE</w:t>
            </w:r>
            <w:r>
              <w:rPr>
                <w:rFonts w:cs="Arial"/>
                <w:i/>
                <w:iCs/>
                <w:noProof/>
                <w:sz w:val="24"/>
                <w:lang w:val="it-IT"/>
              </w:rPr>
              <w:t xml:space="preserve">, </w:t>
            </w:r>
            <w:r>
              <w:rPr>
                <w:rFonts w:cs="Arial"/>
                <w:noProof/>
                <w:sz w:val="24"/>
                <w:lang w:val="it-IT"/>
              </w:rPr>
              <w:t>1/2022, p</w:t>
            </w:r>
            <w:r w:rsidR="0038599E">
              <w:rPr>
                <w:rFonts w:cs="Arial"/>
                <w:noProof/>
                <w:sz w:val="24"/>
                <w:lang w:val="it-IT"/>
              </w:rPr>
              <w:t>p</w:t>
            </w:r>
            <w:r>
              <w:rPr>
                <w:rFonts w:cs="Arial"/>
                <w:noProof/>
                <w:sz w:val="24"/>
                <w:lang w:val="it-IT"/>
              </w:rPr>
              <w:t>.</w:t>
            </w:r>
            <w:r w:rsidR="004B7325">
              <w:rPr>
                <w:rFonts w:cs="Arial"/>
                <w:noProof/>
                <w:sz w:val="24"/>
                <w:lang w:val="it-IT"/>
              </w:rPr>
              <w:t xml:space="preserve"> </w:t>
            </w:r>
            <w:r>
              <w:rPr>
                <w:rFonts w:cs="Arial"/>
                <w:noProof/>
                <w:sz w:val="24"/>
                <w:lang w:val="it-IT"/>
              </w:rPr>
              <w:t>395 ss.</w:t>
            </w:r>
          </w:p>
          <w:p w14:paraId="6774E5F3" w14:textId="77777777" w:rsidR="00D7267B" w:rsidRDefault="00D7267B" w:rsidP="00D7267B">
            <w:pPr>
              <w:pStyle w:val="ECVSectionBullet"/>
              <w:ind w:left="113" w:right="457"/>
              <w:jc w:val="both"/>
              <w:rPr>
                <w:rFonts w:cs="Arial"/>
                <w:noProof/>
                <w:sz w:val="24"/>
                <w:lang w:val="it-IT"/>
              </w:rPr>
            </w:pPr>
          </w:p>
          <w:p w14:paraId="6792A9E4" w14:textId="203E4BA9" w:rsidR="00D7267B" w:rsidRDefault="00D7267B" w:rsidP="008A0ACC">
            <w:pPr>
              <w:pStyle w:val="ECVSectionBullet"/>
              <w:numPr>
                <w:ilvl w:val="0"/>
                <w:numId w:val="2"/>
              </w:numPr>
              <w:ind w:right="457"/>
              <w:jc w:val="both"/>
              <w:rPr>
                <w:rFonts w:cs="Arial"/>
                <w:noProof/>
                <w:sz w:val="24"/>
                <w:lang w:val="it-IT"/>
              </w:rPr>
            </w:pPr>
            <w:r>
              <w:rPr>
                <w:rFonts w:cs="Arial"/>
                <w:i/>
                <w:iCs/>
                <w:noProof/>
                <w:sz w:val="24"/>
                <w:lang w:val="it-IT"/>
              </w:rPr>
              <w:t xml:space="preserve">Primo </w:t>
            </w:r>
            <w:r w:rsidRPr="00D7267B">
              <w:rPr>
                <w:rFonts w:cs="Arial"/>
                <w:noProof/>
                <w:sz w:val="24"/>
                <w:lang w:val="it-IT"/>
              </w:rPr>
              <w:t xml:space="preserve">audit </w:t>
            </w:r>
            <w:r>
              <w:rPr>
                <w:rFonts w:cs="Arial"/>
                <w:i/>
                <w:iCs/>
                <w:noProof/>
                <w:sz w:val="24"/>
                <w:lang w:val="it-IT"/>
              </w:rPr>
              <w:t xml:space="preserve">della Corte dei conti europea sulla politica di difesa comune: quale futuro per la difesa europea?, </w:t>
            </w:r>
            <w:r>
              <w:rPr>
                <w:rFonts w:cs="Arial"/>
                <w:noProof/>
                <w:sz w:val="24"/>
                <w:lang w:val="it-IT"/>
              </w:rPr>
              <w:t>in Rivista della Corte dei conti, n.6/2023, p</w:t>
            </w:r>
            <w:r w:rsidR="0038599E">
              <w:rPr>
                <w:rFonts w:cs="Arial"/>
                <w:noProof/>
                <w:sz w:val="24"/>
                <w:lang w:val="it-IT"/>
              </w:rPr>
              <w:t>p</w:t>
            </w:r>
            <w:r>
              <w:rPr>
                <w:rFonts w:cs="Arial"/>
                <w:noProof/>
                <w:sz w:val="24"/>
                <w:lang w:val="it-IT"/>
              </w:rPr>
              <w:t>. 105 ss.</w:t>
            </w:r>
          </w:p>
          <w:p w14:paraId="26C35E06" w14:textId="77777777" w:rsidR="00945E6B" w:rsidRDefault="00945E6B" w:rsidP="00945E6B">
            <w:pPr>
              <w:pStyle w:val="Paragrafoelenco"/>
              <w:rPr>
                <w:rFonts w:cs="Arial"/>
                <w:noProof/>
                <w:sz w:val="24"/>
                <w:lang w:val="it-IT"/>
              </w:rPr>
            </w:pPr>
          </w:p>
          <w:p w14:paraId="5074AAA5" w14:textId="10E955D5" w:rsidR="00945E6B" w:rsidRDefault="00945E6B" w:rsidP="008A0ACC">
            <w:pPr>
              <w:pStyle w:val="ECVSectionBullet"/>
              <w:numPr>
                <w:ilvl w:val="0"/>
                <w:numId w:val="2"/>
              </w:numPr>
              <w:ind w:right="457"/>
              <w:jc w:val="both"/>
              <w:rPr>
                <w:rFonts w:cs="Arial"/>
                <w:noProof/>
                <w:sz w:val="24"/>
                <w:lang w:val="it-IT"/>
              </w:rPr>
            </w:pPr>
            <w:r>
              <w:rPr>
                <w:rFonts w:cs="Arial"/>
                <w:i/>
                <w:iCs/>
                <w:noProof/>
                <w:sz w:val="24"/>
                <w:lang w:val="it-IT"/>
              </w:rPr>
              <w:t xml:space="preserve"> </w:t>
            </w:r>
            <w:r w:rsidRPr="00945E6B">
              <w:rPr>
                <w:rFonts w:cs="Arial"/>
                <w:i/>
                <w:iCs/>
                <w:noProof/>
                <w:sz w:val="24"/>
                <w:lang w:val="it-IT"/>
              </w:rPr>
              <w:t>Art. 50 D.Lgs. 36/23, un difficile equilibrio tra istanze di semplificazione procedurale ed interpretazione comunitariamente orientata</w:t>
            </w:r>
            <w:r>
              <w:rPr>
                <w:rFonts w:cs="Arial"/>
                <w:noProof/>
                <w:sz w:val="24"/>
                <w:lang w:val="it-IT"/>
              </w:rPr>
              <w:t>, in Amministrativamente, Fasc. 1/2024, p</w:t>
            </w:r>
            <w:r w:rsidR="0038599E">
              <w:rPr>
                <w:rFonts w:cs="Arial"/>
                <w:noProof/>
                <w:sz w:val="24"/>
                <w:lang w:val="it-IT"/>
              </w:rPr>
              <w:t>p</w:t>
            </w:r>
            <w:r>
              <w:rPr>
                <w:rFonts w:cs="Arial"/>
                <w:noProof/>
                <w:sz w:val="24"/>
                <w:lang w:val="it-IT"/>
              </w:rPr>
              <w:t>. 2045 - 2056</w:t>
            </w:r>
          </w:p>
          <w:p w14:paraId="4F800832" w14:textId="77777777" w:rsidR="00D7267B" w:rsidRDefault="00D7267B" w:rsidP="00D7267B">
            <w:pPr>
              <w:pStyle w:val="ECVSectionBullet"/>
              <w:ind w:right="457"/>
              <w:jc w:val="both"/>
              <w:rPr>
                <w:rFonts w:cs="Arial"/>
                <w:noProof/>
                <w:sz w:val="24"/>
                <w:lang w:val="it-IT"/>
              </w:rPr>
            </w:pPr>
          </w:p>
          <w:p w14:paraId="7E67F9C3" w14:textId="77777777" w:rsidR="00D7267B" w:rsidRPr="006F4381" w:rsidRDefault="00D7267B" w:rsidP="008A0ACC">
            <w:pPr>
              <w:pStyle w:val="ECVContactDetails0"/>
              <w:ind w:right="527"/>
              <w:jc w:val="both"/>
              <w:rPr>
                <w:rFonts w:cs="Arial"/>
                <w:noProof/>
                <w:sz w:val="24"/>
                <w:szCs w:val="24"/>
                <w:lang w:val="it-IT"/>
              </w:rPr>
            </w:pPr>
          </w:p>
        </w:tc>
      </w:tr>
      <w:tr w:rsidR="008A0ACC" w:rsidRPr="00505B9D" w14:paraId="4EC80AC4" w14:textId="77777777" w:rsidTr="00FE7B1C">
        <w:trPr>
          <w:cantSplit/>
          <w:trHeight w:hRule="exact" w:val="278"/>
        </w:trPr>
        <w:tc>
          <w:tcPr>
            <w:tcW w:w="10445" w:type="dxa"/>
            <w:gridSpan w:val="2"/>
            <w:shd w:val="clear" w:color="auto" w:fill="auto"/>
          </w:tcPr>
          <w:p w14:paraId="7125B61B" w14:textId="77777777" w:rsidR="008A0ACC" w:rsidRPr="003821F6" w:rsidRDefault="008A0ACC" w:rsidP="00203092">
            <w:pPr>
              <w:pStyle w:val="ECVComments"/>
              <w:jc w:val="left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</w:tr>
      <w:tr w:rsidR="008A0ACC" w:rsidRPr="00DB422D" w14:paraId="029F950A" w14:textId="77777777" w:rsidTr="008B420C">
        <w:trPr>
          <w:cantSplit/>
          <w:trHeight w:val="353"/>
        </w:trPr>
        <w:tc>
          <w:tcPr>
            <w:tcW w:w="3402" w:type="dxa"/>
            <w:shd w:val="clear" w:color="auto" w:fill="auto"/>
            <w:vAlign w:val="center"/>
          </w:tcPr>
          <w:p w14:paraId="3FA99AD1" w14:textId="77777777" w:rsidR="000E090A" w:rsidRDefault="000E090A" w:rsidP="008A0ACC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</w:p>
          <w:p w14:paraId="54653CA3" w14:textId="77777777" w:rsidR="00607887" w:rsidRDefault="00607887" w:rsidP="008A0ACC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</w:p>
          <w:p w14:paraId="15C12510" w14:textId="77777777" w:rsidR="008B420C" w:rsidRDefault="008B420C" w:rsidP="008A0ACC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</w:p>
          <w:p w14:paraId="7678C986" w14:textId="27E19FEE" w:rsidR="00AA0E2A" w:rsidRDefault="00AA0E2A" w:rsidP="008A0ACC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>
              <w:rPr>
                <w:rFonts w:cs="Arial"/>
                <w:noProof/>
                <w:sz w:val="22"/>
                <w:szCs w:val="22"/>
                <w:lang w:val="it-IT"/>
              </w:rPr>
              <w:t>PROGETTI DI RILEVANTE INTERESSE NAZIONALE (PRIN)</w:t>
            </w:r>
          </w:p>
          <w:p w14:paraId="045DA7C5" w14:textId="77777777" w:rsidR="00AA0E2A" w:rsidRDefault="00AA0E2A" w:rsidP="008A0ACC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</w:p>
          <w:p w14:paraId="69AE2028" w14:textId="77777777" w:rsidR="00AA0E2A" w:rsidRDefault="00AA0E2A" w:rsidP="008A0ACC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</w:p>
          <w:p w14:paraId="26D029DD" w14:textId="77777777" w:rsidR="00AA0E2A" w:rsidRDefault="00AA0E2A" w:rsidP="008A0ACC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</w:p>
          <w:p w14:paraId="02B610E5" w14:textId="77777777" w:rsidR="008B420C" w:rsidRDefault="008B420C" w:rsidP="008A0ACC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</w:p>
          <w:p w14:paraId="705638A3" w14:textId="77777777" w:rsidR="008B420C" w:rsidRDefault="008B420C" w:rsidP="008A0ACC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</w:p>
          <w:p w14:paraId="28A58EED" w14:textId="77777777" w:rsidR="008B420C" w:rsidRDefault="008B420C" w:rsidP="008A0ACC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</w:p>
          <w:p w14:paraId="3F99AD67" w14:textId="77777777" w:rsidR="008B420C" w:rsidRDefault="008B420C" w:rsidP="008A0ACC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</w:p>
          <w:p w14:paraId="01D32E54" w14:textId="77777777" w:rsidR="008B420C" w:rsidRDefault="008B420C" w:rsidP="008A0ACC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</w:p>
          <w:p w14:paraId="60000DCC" w14:textId="77777777" w:rsidR="008B420C" w:rsidRDefault="008B420C" w:rsidP="008A0ACC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</w:p>
          <w:p w14:paraId="0A8D3828" w14:textId="77777777" w:rsidR="008B420C" w:rsidRDefault="008B420C" w:rsidP="008A0ACC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</w:p>
          <w:p w14:paraId="7F12A922" w14:textId="77777777" w:rsidR="00505B9D" w:rsidRDefault="00505B9D" w:rsidP="008A0ACC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</w:p>
          <w:p w14:paraId="40608869" w14:textId="77777777" w:rsidR="00505B9D" w:rsidRDefault="00505B9D" w:rsidP="008A0ACC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</w:p>
          <w:p w14:paraId="6B51DCD7" w14:textId="34A693C9" w:rsidR="008A0ACC" w:rsidRPr="003821F6" w:rsidRDefault="008A0ACC" w:rsidP="008A0ACC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>
              <w:rPr>
                <w:rFonts w:cs="Arial"/>
                <w:noProof/>
                <w:sz w:val="22"/>
                <w:szCs w:val="22"/>
                <w:lang w:val="it-IT"/>
              </w:rPr>
              <w:t xml:space="preserve">RELAZIONI </w:t>
            </w:r>
            <w:r w:rsidR="002979B0">
              <w:rPr>
                <w:rFonts w:cs="Arial"/>
                <w:noProof/>
                <w:sz w:val="22"/>
                <w:szCs w:val="22"/>
                <w:lang w:val="it-IT"/>
              </w:rPr>
              <w:t>A CONVEGNI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4395C126" w14:textId="088FE646" w:rsidR="008A0ACC" w:rsidRPr="008B420C" w:rsidRDefault="008B420C" w:rsidP="008B420C">
            <w:pPr>
              <w:pStyle w:val="ECVNameField"/>
              <w:ind w:right="383"/>
              <w:jc w:val="both"/>
              <w:rPr>
                <w:rFonts w:cs="Arial"/>
                <w:noProof/>
                <w:sz w:val="24"/>
                <w:szCs w:val="24"/>
                <w:lang w:val="en-US"/>
              </w:rPr>
            </w:pPr>
            <w:r>
              <w:rPr>
                <w:rFonts w:cs="Arial"/>
                <w:noProof/>
                <w:sz w:val="24"/>
                <w:szCs w:val="24"/>
                <w:lang w:val="en-US"/>
              </w:rPr>
              <w:t>Membro dell’</w:t>
            </w:r>
            <w:r w:rsidRPr="008B420C">
              <w:rPr>
                <w:rFonts w:cs="Arial"/>
                <w:noProof/>
                <w:sz w:val="24"/>
                <w:szCs w:val="24"/>
              </w:rPr>
              <w:t>Unità Operativa dell’U</w:t>
            </w:r>
            <w:r w:rsidR="00685500">
              <w:rPr>
                <w:rFonts w:cs="Arial"/>
                <w:noProof/>
                <w:sz w:val="24"/>
                <w:szCs w:val="24"/>
              </w:rPr>
              <w:t>n</w:t>
            </w:r>
            <w:r w:rsidRPr="008B420C">
              <w:rPr>
                <w:rFonts w:cs="Arial"/>
                <w:noProof/>
                <w:sz w:val="24"/>
                <w:szCs w:val="24"/>
              </w:rPr>
              <w:t>iversità Magna Gr</w:t>
            </w:r>
            <w:r w:rsidRPr="008B420C">
              <w:rPr>
                <w:rFonts w:cs="Arial"/>
                <w:noProof/>
                <w:sz w:val="24"/>
                <w:szCs w:val="24"/>
                <w:lang w:val="en-US"/>
              </w:rPr>
              <w:t>æ</w:t>
            </w:r>
            <w:r w:rsidRPr="008B420C">
              <w:rPr>
                <w:rFonts w:cs="Arial"/>
                <w:noProof/>
                <w:sz w:val="24"/>
                <w:szCs w:val="24"/>
              </w:rPr>
              <w:t>cia nell’ambito del PRIN dal titolo</w:t>
            </w:r>
            <w:r w:rsidRPr="008B420C">
              <w:rPr>
                <w:rFonts w:cs="Arial"/>
                <w:noProof/>
                <w:sz w:val="24"/>
                <w:szCs w:val="24"/>
                <w:lang w:val="en-US"/>
              </w:rPr>
              <w:t xml:space="preserve"> </w:t>
            </w:r>
            <w:r w:rsidR="00607887" w:rsidRPr="008B420C">
              <w:rPr>
                <w:rFonts w:cs="Arial"/>
                <w:noProof/>
                <w:sz w:val="24"/>
                <w:szCs w:val="24"/>
                <w:lang w:val="en-US"/>
              </w:rPr>
              <w:t>“</w:t>
            </w:r>
            <w:r w:rsidR="00DB422D" w:rsidRPr="008B420C">
              <w:rPr>
                <w:rFonts w:cs="Arial"/>
                <w:noProof/>
                <w:sz w:val="24"/>
                <w:szCs w:val="24"/>
                <w:lang w:val="en-US"/>
              </w:rPr>
              <w:t>Advancing Accountability for International Crimes through Universal Jurisdiction: Challenges for the European Union and its Members States and Proposal for Action</w:t>
            </w:r>
            <w:r w:rsidR="00607887" w:rsidRPr="008B420C">
              <w:rPr>
                <w:rFonts w:cs="Arial"/>
                <w:noProof/>
                <w:sz w:val="24"/>
                <w:szCs w:val="24"/>
                <w:lang w:val="en-US"/>
              </w:rPr>
              <w:t>”</w:t>
            </w:r>
            <w:r>
              <w:rPr>
                <w:rFonts w:cs="Arial"/>
                <w:noProof/>
                <w:sz w:val="24"/>
                <w:szCs w:val="24"/>
                <w:lang w:val="en-US"/>
              </w:rPr>
              <w:t>.</w:t>
            </w:r>
          </w:p>
          <w:p w14:paraId="4F4542BE" w14:textId="77777777" w:rsidR="00607887" w:rsidRPr="008B420C" w:rsidRDefault="00607887" w:rsidP="008B420C">
            <w:pPr>
              <w:pStyle w:val="ECVNameField"/>
              <w:ind w:right="383"/>
              <w:jc w:val="both"/>
              <w:rPr>
                <w:rFonts w:cs="Arial"/>
                <w:noProof/>
                <w:sz w:val="24"/>
                <w:szCs w:val="24"/>
                <w:lang w:val="en-US"/>
              </w:rPr>
            </w:pPr>
          </w:p>
          <w:p w14:paraId="66F46010" w14:textId="184407BE" w:rsidR="00505B9D" w:rsidRDefault="008B420C" w:rsidP="008B420C">
            <w:pPr>
              <w:pStyle w:val="ECVNameField"/>
              <w:ind w:right="383"/>
              <w:jc w:val="both"/>
              <w:rPr>
                <w:rFonts w:cs="Arial"/>
                <w:noProof/>
                <w:sz w:val="24"/>
                <w:szCs w:val="24"/>
              </w:rPr>
            </w:pPr>
            <w:r w:rsidRPr="008B420C">
              <w:rPr>
                <w:rFonts w:cs="Arial"/>
                <w:noProof/>
                <w:sz w:val="24"/>
                <w:szCs w:val="24"/>
              </w:rPr>
              <w:t>Substitute Principal Investigator (PI) e Responsabile locale di una Unità Operativa dell’Università Magna Gr</w:t>
            </w:r>
            <w:r w:rsidRPr="008B420C">
              <w:rPr>
                <w:rFonts w:cs="Arial"/>
                <w:noProof/>
                <w:sz w:val="24"/>
                <w:szCs w:val="24"/>
                <w:lang w:val="en-US"/>
              </w:rPr>
              <w:t>æ</w:t>
            </w:r>
            <w:r w:rsidRPr="008B420C">
              <w:rPr>
                <w:rFonts w:cs="Arial"/>
                <w:noProof/>
                <w:sz w:val="24"/>
                <w:szCs w:val="24"/>
              </w:rPr>
              <w:t>cia nell’ambito del PRIN dal titolo “</w:t>
            </w:r>
            <w:r w:rsidR="00607887" w:rsidRPr="008B420C">
              <w:rPr>
                <w:rFonts w:cs="Arial"/>
                <w:noProof/>
                <w:sz w:val="24"/>
                <w:szCs w:val="24"/>
              </w:rPr>
              <w:t>Make it Better (MiB): in search of a new normative model for the promotion of sustainable development in the EU external action</w:t>
            </w:r>
            <w:r w:rsidRPr="008B420C">
              <w:rPr>
                <w:rFonts w:cs="Arial"/>
                <w:noProof/>
                <w:sz w:val="24"/>
                <w:szCs w:val="24"/>
              </w:rPr>
              <w:t>”</w:t>
            </w:r>
            <w:r>
              <w:rPr>
                <w:rFonts w:cs="Arial"/>
                <w:noProof/>
                <w:sz w:val="24"/>
                <w:szCs w:val="24"/>
              </w:rPr>
              <w:t>.</w:t>
            </w:r>
            <w:r w:rsidRPr="008B420C">
              <w:rPr>
                <w:rFonts w:cs="Arial"/>
                <w:noProof/>
                <w:sz w:val="24"/>
                <w:szCs w:val="24"/>
              </w:rPr>
              <w:t xml:space="preserve"> </w:t>
            </w:r>
          </w:p>
          <w:p w14:paraId="19F7ADC0" w14:textId="77777777" w:rsidR="00505B9D" w:rsidRDefault="00505B9D" w:rsidP="008B420C">
            <w:pPr>
              <w:pStyle w:val="ECVNameField"/>
              <w:ind w:right="383"/>
              <w:jc w:val="both"/>
              <w:rPr>
                <w:rFonts w:cs="Arial"/>
                <w:noProof/>
                <w:sz w:val="24"/>
                <w:szCs w:val="24"/>
              </w:rPr>
            </w:pPr>
          </w:p>
          <w:p w14:paraId="71BC9335" w14:textId="77777777" w:rsidR="00505B9D" w:rsidRDefault="00505B9D" w:rsidP="008B420C">
            <w:pPr>
              <w:pStyle w:val="ECVNameField"/>
              <w:ind w:right="383"/>
              <w:jc w:val="both"/>
              <w:rPr>
                <w:rFonts w:cs="Arial"/>
                <w:noProof/>
                <w:sz w:val="22"/>
                <w:szCs w:val="22"/>
                <w:lang w:val="en-US"/>
              </w:rPr>
            </w:pPr>
          </w:p>
          <w:p w14:paraId="3E920391" w14:textId="38D6EA27" w:rsidR="00505B9D" w:rsidRPr="00DB422D" w:rsidRDefault="00505B9D" w:rsidP="008B420C">
            <w:pPr>
              <w:pStyle w:val="ECVNameField"/>
              <w:ind w:right="383"/>
              <w:jc w:val="both"/>
              <w:rPr>
                <w:rFonts w:cs="Arial"/>
                <w:noProof/>
                <w:sz w:val="22"/>
                <w:szCs w:val="22"/>
                <w:lang w:val="en-US"/>
              </w:rPr>
            </w:pPr>
          </w:p>
        </w:tc>
      </w:tr>
      <w:tr w:rsidR="008A0ACC" w:rsidRPr="00DB422D" w14:paraId="17CA9452" w14:textId="77777777" w:rsidTr="00FE7B1C">
        <w:trPr>
          <w:cantSplit/>
          <w:trHeight w:hRule="exact" w:val="278"/>
        </w:trPr>
        <w:tc>
          <w:tcPr>
            <w:tcW w:w="10445" w:type="dxa"/>
            <w:gridSpan w:val="2"/>
            <w:shd w:val="clear" w:color="auto" w:fill="auto"/>
          </w:tcPr>
          <w:p w14:paraId="3F255F6C" w14:textId="77777777" w:rsidR="008A0ACC" w:rsidRPr="00DB422D" w:rsidRDefault="008A0ACC" w:rsidP="00203092">
            <w:pPr>
              <w:pStyle w:val="ECVComments"/>
              <w:jc w:val="left"/>
              <w:rPr>
                <w:rFonts w:cs="Arial"/>
                <w:noProof/>
                <w:sz w:val="22"/>
                <w:szCs w:val="22"/>
                <w:lang w:val="en-US"/>
              </w:rPr>
            </w:pPr>
          </w:p>
        </w:tc>
      </w:tr>
      <w:tr w:rsidR="008A0ACC" w:rsidRPr="00D7267B" w14:paraId="22C1894C" w14:textId="77777777" w:rsidTr="00FE7B1C">
        <w:trPr>
          <w:cantSplit/>
          <w:trHeight w:val="353"/>
        </w:trPr>
        <w:tc>
          <w:tcPr>
            <w:tcW w:w="3402" w:type="dxa"/>
            <w:shd w:val="clear" w:color="auto" w:fill="auto"/>
          </w:tcPr>
          <w:p w14:paraId="51A8CF5A" w14:textId="77777777" w:rsidR="008A0ACC" w:rsidRPr="00DB422D" w:rsidRDefault="008A0ACC" w:rsidP="00203092">
            <w:pPr>
              <w:pStyle w:val="ECVLeftHeading"/>
              <w:tabs>
                <w:tab w:val="left" w:pos="270"/>
              </w:tabs>
              <w:rPr>
                <w:rFonts w:cs="Arial"/>
                <w:caps w:val="0"/>
                <w:noProof/>
                <w:kern w:val="18"/>
                <w:sz w:val="24"/>
                <w:lang w:val="en-US"/>
              </w:rPr>
            </w:pPr>
          </w:p>
        </w:tc>
        <w:tc>
          <w:tcPr>
            <w:tcW w:w="7043" w:type="dxa"/>
            <w:shd w:val="clear" w:color="auto" w:fill="auto"/>
          </w:tcPr>
          <w:p w14:paraId="231F1937" w14:textId="01FAEC69" w:rsidR="008A0ACC" w:rsidRDefault="008A0ACC" w:rsidP="00D7267B">
            <w:pPr>
              <w:pStyle w:val="ECVSectionBullet"/>
              <w:numPr>
                <w:ilvl w:val="0"/>
                <w:numId w:val="2"/>
              </w:numPr>
              <w:ind w:right="457"/>
              <w:jc w:val="both"/>
              <w:rPr>
                <w:rFonts w:cs="Arial"/>
                <w:noProof/>
                <w:sz w:val="24"/>
                <w:lang w:val="it-IT"/>
              </w:rPr>
            </w:pPr>
            <w:r>
              <w:rPr>
                <w:rFonts w:cs="Arial"/>
                <w:noProof/>
                <w:sz w:val="24"/>
                <w:lang w:val="it-IT"/>
              </w:rPr>
              <w:t>Rela</w:t>
            </w:r>
            <w:r w:rsidR="00C35103">
              <w:rPr>
                <w:rFonts w:cs="Arial"/>
                <w:noProof/>
                <w:sz w:val="24"/>
                <w:lang w:val="it-IT"/>
              </w:rPr>
              <w:t>tore</w:t>
            </w:r>
            <w:r>
              <w:rPr>
                <w:rFonts w:cs="Arial"/>
                <w:noProof/>
                <w:sz w:val="24"/>
                <w:lang w:val="it-IT"/>
              </w:rPr>
              <w:t xml:space="preserve"> nel webinar organizzato da Formez PA “</w:t>
            </w:r>
            <w:r w:rsidRPr="00FB7C77">
              <w:rPr>
                <w:rFonts w:cs="Arial"/>
                <w:noProof/>
                <w:sz w:val="24"/>
                <w:lang w:val="it-IT"/>
              </w:rPr>
              <w:t>Dove portano i sovranismi? I rapporti tra Ungheria, Polonia e Unione europea</w:t>
            </w:r>
            <w:r>
              <w:rPr>
                <w:rFonts w:cs="Arial"/>
                <w:noProof/>
                <w:sz w:val="24"/>
                <w:lang w:val="it-IT"/>
              </w:rPr>
              <w:t>” nell’ambito del ciclo “Lezioni d’Europa”, dal titolo: “</w:t>
            </w:r>
            <w:r w:rsidRPr="00FB7C77">
              <w:rPr>
                <w:rFonts w:cs="Arial"/>
                <w:noProof/>
                <w:sz w:val="24"/>
                <w:lang w:val="it-IT"/>
              </w:rPr>
              <w:t>Il Regolamento sulla condizionalità per la gestione dei fondi europei</w:t>
            </w:r>
            <w:r>
              <w:rPr>
                <w:rFonts w:cs="Arial"/>
                <w:noProof/>
                <w:sz w:val="24"/>
                <w:lang w:val="it-IT"/>
              </w:rPr>
              <w:t>”</w:t>
            </w:r>
            <w:r w:rsidR="00D7267B">
              <w:rPr>
                <w:rFonts w:cs="Arial"/>
                <w:noProof/>
                <w:sz w:val="24"/>
                <w:lang w:val="it-IT"/>
              </w:rPr>
              <w:t>.</w:t>
            </w:r>
          </w:p>
          <w:p w14:paraId="0063721E" w14:textId="77777777" w:rsidR="00D7267B" w:rsidRDefault="00D7267B" w:rsidP="00D7267B">
            <w:pPr>
              <w:pStyle w:val="ECVSectionBullet"/>
              <w:ind w:left="113" w:right="457"/>
              <w:jc w:val="both"/>
              <w:rPr>
                <w:rFonts w:cs="Arial"/>
                <w:noProof/>
                <w:sz w:val="24"/>
                <w:lang w:val="it-IT"/>
              </w:rPr>
            </w:pPr>
          </w:p>
          <w:p w14:paraId="52BF563A" w14:textId="36F8F8EF" w:rsidR="00D7267B" w:rsidRDefault="00D7267B" w:rsidP="00D7267B">
            <w:pPr>
              <w:pStyle w:val="Paragrafoelenco"/>
              <w:widowControl/>
              <w:numPr>
                <w:ilvl w:val="0"/>
                <w:numId w:val="2"/>
              </w:numPr>
              <w:suppressAutoHyphens w:val="0"/>
              <w:spacing w:after="160" w:line="256" w:lineRule="auto"/>
              <w:ind w:left="144" w:right="424"/>
              <w:contextualSpacing/>
              <w:jc w:val="both"/>
              <w:rPr>
                <w:rFonts w:cs="Arial"/>
                <w:sz w:val="24"/>
                <w:lang w:val="it-IT"/>
              </w:rPr>
            </w:pPr>
            <w:r w:rsidRPr="00D7267B">
              <w:rPr>
                <w:rFonts w:cs="Arial"/>
                <w:sz w:val="24"/>
                <w:lang w:val="it-IT"/>
              </w:rPr>
              <w:t>Relatore nel Convegno “Figli a metà: Maternità surrogata e stato civile del minore” del 17 maggio 2023, organizzata dall’Università Magna Gr</w:t>
            </w:r>
            <w:r w:rsidR="00B10B5F" w:rsidRPr="00B10B5F">
              <w:rPr>
                <w:rFonts w:cs="Arial"/>
                <w:sz w:val="24"/>
                <w:lang w:val="it-IT"/>
              </w:rPr>
              <w:t>æ</w:t>
            </w:r>
            <w:r w:rsidRPr="00D7267B">
              <w:rPr>
                <w:rFonts w:cs="Arial"/>
                <w:sz w:val="24"/>
                <w:lang w:val="it-IT"/>
              </w:rPr>
              <w:t>cia di Catanzaro</w:t>
            </w:r>
            <w:r>
              <w:rPr>
                <w:rFonts w:cs="Arial"/>
                <w:sz w:val="24"/>
                <w:lang w:val="it-IT"/>
              </w:rPr>
              <w:t>.</w:t>
            </w:r>
          </w:p>
          <w:p w14:paraId="47223E8E" w14:textId="77777777" w:rsidR="00894AFB" w:rsidRPr="00D7267B" w:rsidRDefault="00894AFB" w:rsidP="00894AFB">
            <w:pPr>
              <w:pStyle w:val="Paragrafoelenco"/>
              <w:widowControl/>
              <w:suppressAutoHyphens w:val="0"/>
              <w:spacing w:after="160" w:line="256" w:lineRule="auto"/>
              <w:ind w:left="0" w:right="424"/>
              <w:contextualSpacing/>
              <w:jc w:val="both"/>
              <w:rPr>
                <w:rFonts w:cs="Arial"/>
                <w:sz w:val="24"/>
                <w:lang w:val="it-IT"/>
              </w:rPr>
            </w:pPr>
          </w:p>
          <w:p w14:paraId="115BC76A" w14:textId="15C43EB2" w:rsidR="00D7267B" w:rsidRPr="00D7267B" w:rsidRDefault="00D7267B" w:rsidP="00D7267B">
            <w:pPr>
              <w:pStyle w:val="Paragrafoelenco"/>
              <w:widowControl/>
              <w:numPr>
                <w:ilvl w:val="0"/>
                <w:numId w:val="2"/>
              </w:numPr>
              <w:suppressAutoHyphens w:val="0"/>
              <w:spacing w:after="160" w:line="256" w:lineRule="auto"/>
              <w:ind w:right="424"/>
              <w:contextualSpacing/>
              <w:jc w:val="both"/>
              <w:rPr>
                <w:rFonts w:cs="Arial"/>
                <w:sz w:val="24"/>
                <w:lang w:val="en-US"/>
              </w:rPr>
            </w:pPr>
            <w:r w:rsidRPr="00D7267B">
              <w:rPr>
                <w:rFonts w:cs="Arial"/>
                <w:sz w:val="24"/>
                <w:lang w:val="en-US"/>
              </w:rPr>
              <w:t>Relatore nel Bratislava Forum Legal 2023 – International Academic Conference organized under the auspices of the Alumni Club of Comenius University in Bratislava, Faculty of Law (11 – 12 settembre 2023) con un intervento dal titolo: “European defense 30 years after Maastricht”</w:t>
            </w:r>
            <w:r>
              <w:rPr>
                <w:rFonts w:cs="Arial"/>
                <w:sz w:val="24"/>
                <w:lang w:val="en-US"/>
              </w:rPr>
              <w:t>.</w:t>
            </w:r>
          </w:p>
          <w:p w14:paraId="08FDE6E8" w14:textId="77777777" w:rsidR="00D7267B" w:rsidRDefault="00D7267B" w:rsidP="00D7267B">
            <w:pPr>
              <w:pStyle w:val="Paragrafoelenc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24DEE73" w14:textId="5C7A55B4" w:rsidR="00D7267B" w:rsidRPr="00D7267B" w:rsidRDefault="00D7267B" w:rsidP="00D7267B">
            <w:pPr>
              <w:pStyle w:val="ECVSectionBullet"/>
              <w:ind w:right="457"/>
              <w:jc w:val="both"/>
              <w:rPr>
                <w:rFonts w:cs="Arial"/>
                <w:noProof/>
                <w:sz w:val="24"/>
                <w:lang w:val="en-US"/>
              </w:rPr>
            </w:pPr>
          </w:p>
        </w:tc>
      </w:tr>
      <w:tr w:rsidR="008A0ACC" w:rsidRPr="00D7267B" w14:paraId="3612013B" w14:textId="77777777" w:rsidTr="00FE7B1C">
        <w:trPr>
          <w:cantSplit/>
          <w:trHeight w:hRule="exact" w:val="278"/>
        </w:trPr>
        <w:tc>
          <w:tcPr>
            <w:tcW w:w="10445" w:type="dxa"/>
            <w:gridSpan w:val="2"/>
            <w:shd w:val="clear" w:color="auto" w:fill="auto"/>
          </w:tcPr>
          <w:p w14:paraId="4A478DA6" w14:textId="77777777" w:rsidR="008A0ACC" w:rsidRPr="00D7267B" w:rsidRDefault="008A0ACC" w:rsidP="00203092">
            <w:pPr>
              <w:pStyle w:val="ECVComments"/>
              <w:jc w:val="left"/>
              <w:rPr>
                <w:rFonts w:cs="Arial"/>
                <w:noProof/>
                <w:sz w:val="22"/>
                <w:szCs w:val="22"/>
                <w:lang w:val="en-US"/>
              </w:rPr>
            </w:pPr>
          </w:p>
        </w:tc>
      </w:tr>
      <w:tr w:rsidR="008A0ACC" w:rsidRPr="003821F6" w14:paraId="7A05C984" w14:textId="77777777" w:rsidTr="00FE7B1C">
        <w:trPr>
          <w:cantSplit/>
          <w:trHeight w:val="353"/>
        </w:trPr>
        <w:tc>
          <w:tcPr>
            <w:tcW w:w="3402" w:type="dxa"/>
            <w:shd w:val="clear" w:color="auto" w:fill="auto"/>
            <w:vAlign w:val="center"/>
          </w:tcPr>
          <w:p w14:paraId="1F1AF4E8" w14:textId="77777777" w:rsidR="000E090A" w:rsidRPr="00D7267B" w:rsidRDefault="000E090A" w:rsidP="00B10B5F">
            <w:pPr>
              <w:pStyle w:val="ECVLeftDetails"/>
              <w:jc w:val="left"/>
              <w:rPr>
                <w:rFonts w:cs="Arial"/>
                <w:noProof/>
                <w:sz w:val="22"/>
                <w:szCs w:val="22"/>
                <w:lang w:val="en-US"/>
              </w:rPr>
            </w:pPr>
          </w:p>
          <w:p w14:paraId="6BC60BCC" w14:textId="68A50E1A" w:rsidR="008A0ACC" w:rsidRPr="003821F6" w:rsidRDefault="008A0ACC" w:rsidP="00E92315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>
              <w:rPr>
                <w:rFonts w:cs="Arial"/>
                <w:noProof/>
                <w:sz w:val="22"/>
                <w:szCs w:val="22"/>
                <w:lang w:val="it-IT"/>
              </w:rPr>
              <w:t>COMPETENZ</w:t>
            </w:r>
            <w:r w:rsidR="00E92315">
              <w:rPr>
                <w:rFonts w:cs="Arial"/>
                <w:noProof/>
                <w:sz w:val="22"/>
                <w:szCs w:val="22"/>
                <w:lang w:val="it-IT"/>
              </w:rPr>
              <w:t>E</w:t>
            </w:r>
            <w:r>
              <w:rPr>
                <w:rFonts w:cs="Arial"/>
                <w:noProof/>
                <w:sz w:val="22"/>
                <w:szCs w:val="22"/>
                <w:lang w:val="it-IT"/>
              </w:rPr>
              <w:t xml:space="preserve"> INFORMATICHE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27BF895F" w14:textId="77777777" w:rsidR="008A0ACC" w:rsidRPr="003821F6" w:rsidRDefault="008A0ACC" w:rsidP="00203092">
            <w:pPr>
              <w:pStyle w:val="ECVNameField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</w:tr>
      <w:tr w:rsidR="008A0ACC" w:rsidRPr="003821F6" w14:paraId="5C0EC68F" w14:textId="77777777" w:rsidTr="00FE7B1C">
        <w:trPr>
          <w:cantSplit/>
          <w:trHeight w:hRule="exact" w:val="278"/>
        </w:trPr>
        <w:tc>
          <w:tcPr>
            <w:tcW w:w="10445" w:type="dxa"/>
            <w:gridSpan w:val="2"/>
            <w:shd w:val="clear" w:color="auto" w:fill="auto"/>
          </w:tcPr>
          <w:p w14:paraId="4B10BC25" w14:textId="77777777" w:rsidR="008A0ACC" w:rsidRPr="003821F6" w:rsidRDefault="008A0ACC" w:rsidP="00203092">
            <w:pPr>
              <w:pStyle w:val="ECVComments"/>
              <w:jc w:val="left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</w:tr>
      <w:tr w:rsidR="008A0ACC" w:rsidRPr="00505B9D" w14:paraId="43F7EB98" w14:textId="77777777" w:rsidTr="00FE7B1C">
        <w:trPr>
          <w:cantSplit/>
          <w:trHeight w:val="353"/>
        </w:trPr>
        <w:tc>
          <w:tcPr>
            <w:tcW w:w="3402" w:type="dxa"/>
            <w:shd w:val="clear" w:color="auto" w:fill="auto"/>
          </w:tcPr>
          <w:p w14:paraId="3DE4441A" w14:textId="77777777" w:rsidR="008A0ACC" w:rsidRPr="006F4381" w:rsidRDefault="008A0ACC" w:rsidP="00B10B5F">
            <w:pPr>
              <w:pStyle w:val="ECVLeftHeading"/>
              <w:tabs>
                <w:tab w:val="left" w:pos="270"/>
              </w:tabs>
              <w:jc w:val="left"/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</w:p>
        </w:tc>
        <w:tc>
          <w:tcPr>
            <w:tcW w:w="7043" w:type="dxa"/>
            <w:shd w:val="clear" w:color="auto" w:fill="auto"/>
          </w:tcPr>
          <w:p w14:paraId="657A4AB5" w14:textId="77777777" w:rsidR="00E92315" w:rsidRPr="000E090A" w:rsidRDefault="00E92315" w:rsidP="00E92315">
            <w:pPr>
              <w:pStyle w:val="ECVSectionBullet"/>
              <w:numPr>
                <w:ilvl w:val="0"/>
                <w:numId w:val="2"/>
              </w:numPr>
              <w:ind w:right="457"/>
              <w:rPr>
                <w:rFonts w:cs="Arial"/>
                <w:noProof/>
                <w:sz w:val="24"/>
                <w:lang w:val="it-IT"/>
              </w:rPr>
            </w:pPr>
            <w:r w:rsidRPr="000E090A">
              <w:rPr>
                <w:rFonts w:cs="Arial"/>
                <w:noProof/>
                <w:sz w:val="24"/>
                <w:lang w:val="it-IT"/>
              </w:rPr>
              <w:t>Buona conoscenza dei sistemi operativi Miscrosoft</w:t>
            </w:r>
          </w:p>
          <w:p w14:paraId="1F90EEC7" w14:textId="77777777" w:rsidR="00E92315" w:rsidRPr="000E090A" w:rsidRDefault="00E92315" w:rsidP="00E92315">
            <w:pPr>
              <w:pStyle w:val="ECVSectionBullet"/>
              <w:numPr>
                <w:ilvl w:val="0"/>
                <w:numId w:val="2"/>
              </w:numPr>
              <w:ind w:right="457"/>
              <w:rPr>
                <w:rFonts w:cs="Arial"/>
                <w:noProof/>
                <w:sz w:val="24"/>
                <w:lang w:val="it-IT"/>
              </w:rPr>
            </w:pPr>
            <w:r w:rsidRPr="000E090A">
              <w:rPr>
                <w:rFonts w:cs="Arial"/>
                <w:noProof/>
                <w:sz w:val="24"/>
                <w:lang w:val="it-IT"/>
              </w:rPr>
              <w:t>Buona padronanza degli strumenti Microsoft Office</w:t>
            </w:r>
          </w:p>
          <w:p w14:paraId="162506C9" w14:textId="77777777" w:rsidR="00E92315" w:rsidRPr="000E090A" w:rsidRDefault="00E92315" w:rsidP="00E92315">
            <w:pPr>
              <w:pStyle w:val="ECVSectionBullet"/>
              <w:numPr>
                <w:ilvl w:val="0"/>
                <w:numId w:val="2"/>
              </w:numPr>
              <w:ind w:right="457"/>
              <w:rPr>
                <w:rFonts w:cs="Arial"/>
                <w:noProof/>
                <w:sz w:val="24"/>
                <w:lang w:val="it-IT"/>
              </w:rPr>
            </w:pPr>
            <w:r w:rsidRPr="000E090A">
              <w:rPr>
                <w:rFonts w:cs="Arial"/>
                <w:noProof/>
                <w:sz w:val="24"/>
                <w:lang w:val="it-IT"/>
              </w:rPr>
              <w:t>Buona capacità di navigazione in internet</w:t>
            </w:r>
          </w:p>
          <w:p w14:paraId="79155F5A" w14:textId="77777777" w:rsidR="008A0ACC" w:rsidRPr="006F4381" w:rsidRDefault="008A0ACC" w:rsidP="00E92315">
            <w:pPr>
              <w:pStyle w:val="ECVSectionBullet"/>
              <w:ind w:left="113" w:right="457"/>
              <w:jc w:val="both"/>
              <w:rPr>
                <w:rFonts w:cs="Arial"/>
                <w:noProof/>
                <w:sz w:val="24"/>
                <w:lang w:val="it-IT"/>
              </w:rPr>
            </w:pPr>
          </w:p>
        </w:tc>
      </w:tr>
      <w:tr w:rsidR="008A0ACC" w:rsidRPr="00505B9D" w14:paraId="79892E16" w14:textId="77777777" w:rsidTr="00FE7B1C">
        <w:trPr>
          <w:cantSplit/>
          <w:trHeight w:hRule="exact" w:val="278"/>
        </w:trPr>
        <w:tc>
          <w:tcPr>
            <w:tcW w:w="10445" w:type="dxa"/>
            <w:gridSpan w:val="2"/>
            <w:shd w:val="clear" w:color="auto" w:fill="auto"/>
          </w:tcPr>
          <w:p w14:paraId="1915EF47" w14:textId="77777777" w:rsidR="008A0ACC" w:rsidRPr="003821F6" w:rsidRDefault="008A0ACC" w:rsidP="00203092">
            <w:pPr>
              <w:pStyle w:val="ECVComments"/>
              <w:jc w:val="left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</w:tr>
      <w:tr w:rsidR="008A0ACC" w:rsidRPr="003821F6" w14:paraId="19F6D12A" w14:textId="77777777" w:rsidTr="00FE7B1C">
        <w:trPr>
          <w:cantSplit/>
          <w:trHeight w:val="353"/>
        </w:trPr>
        <w:tc>
          <w:tcPr>
            <w:tcW w:w="3402" w:type="dxa"/>
            <w:shd w:val="clear" w:color="auto" w:fill="auto"/>
            <w:vAlign w:val="center"/>
          </w:tcPr>
          <w:p w14:paraId="67E6760C" w14:textId="77777777" w:rsidR="000E090A" w:rsidRDefault="000E090A" w:rsidP="00203092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</w:p>
          <w:p w14:paraId="1EBA0425" w14:textId="68322C9D" w:rsidR="008A0ACC" w:rsidRPr="003821F6" w:rsidRDefault="00E92315" w:rsidP="00203092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>
              <w:rPr>
                <w:rFonts w:cs="Arial"/>
                <w:noProof/>
                <w:sz w:val="22"/>
                <w:szCs w:val="22"/>
                <w:lang w:val="it-IT"/>
              </w:rPr>
              <w:t>CONOSCENZE LINGUISTICHE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613DC68C" w14:textId="77777777" w:rsidR="008A0ACC" w:rsidRPr="003821F6" w:rsidRDefault="008A0ACC" w:rsidP="00203092">
            <w:pPr>
              <w:pStyle w:val="ECVNameField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</w:tr>
      <w:tr w:rsidR="008A0ACC" w:rsidRPr="003821F6" w14:paraId="4BF46750" w14:textId="77777777" w:rsidTr="00FE7B1C">
        <w:trPr>
          <w:cantSplit/>
          <w:trHeight w:hRule="exact" w:val="278"/>
        </w:trPr>
        <w:tc>
          <w:tcPr>
            <w:tcW w:w="10445" w:type="dxa"/>
            <w:gridSpan w:val="2"/>
            <w:shd w:val="clear" w:color="auto" w:fill="auto"/>
          </w:tcPr>
          <w:p w14:paraId="2CC2E5BE" w14:textId="77777777" w:rsidR="008A0ACC" w:rsidRPr="003821F6" w:rsidRDefault="008A0ACC" w:rsidP="00203092">
            <w:pPr>
              <w:pStyle w:val="ECVComments"/>
              <w:jc w:val="left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</w:tr>
      <w:tr w:rsidR="008A0ACC" w:rsidRPr="00505B9D" w14:paraId="7B8C19A9" w14:textId="77777777" w:rsidTr="00FE7B1C">
        <w:trPr>
          <w:cantSplit/>
          <w:trHeight w:val="353"/>
        </w:trPr>
        <w:tc>
          <w:tcPr>
            <w:tcW w:w="3402" w:type="dxa"/>
            <w:shd w:val="clear" w:color="auto" w:fill="auto"/>
          </w:tcPr>
          <w:p w14:paraId="7A2C583A" w14:textId="77777777" w:rsidR="008A0ACC" w:rsidRPr="006F4381" w:rsidRDefault="008A0ACC" w:rsidP="00203092">
            <w:pPr>
              <w:pStyle w:val="ECVLeftHeading"/>
              <w:tabs>
                <w:tab w:val="left" w:pos="270"/>
              </w:tabs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</w:p>
        </w:tc>
        <w:tc>
          <w:tcPr>
            <w:tcW w:w="7043" w:type="dxa"/>
            <w:shd w:val="clear" w:color="auto" w:fill="auto"/>
          </w:tcPr>
          <w:p w14:paraId="023AB5EB" w14:textId="77777777" w:rsidR="00E92315" w:rsidRPr="000E090A" w:rsidRDefault="00E92315" w:rsidP="00E92315">
            <w:pPr>
              <w:pStyle w:val="ECVSectionBullet"/>
              <w:numPr>
                <w:ilvl w:val="0"/>
                <w:numId w:val="2"/>
              </w:numPr>
              <w:rPr>
                <w:rFonts w:cs="Arial"/>
                <w:noProof/>
                <w:sz w:val="24"/>
                <w:lang w:val="it-IT"/>
              </w:rPr>
            </w:pPr>
            <w:r w:rsidRPr="000E090A">
              <w:rPr>
                <w:rFonts w:cs="Arial"/>
                <w:noProof/>
                <w:sz w:val="24"/>
                <w:lang w:val="it-IT"/>
              </w:rPr>
              <w:t>In possesso del Firts Certificate in English (FCE) rilasciato dal Cambridge Assessment English</w:t>
            </w:r>
          </w:p>
          <w:p w14:paraId="2161AA47" w14:textId="77777777" w:rsidR="00E92315" w:rsidRPr="000E090A" w:rsidRDefault="00E92315" w:rsidP="00E92315">
            <w:pPr>
              <w:pStyle w:val="ECVSectionBullet"/>
              <w:numPr>
                <w:ilvl w:val="0"/>
                <w:numId w:val="2"/>
              </w:numPr>
              <w:ind w:right="457"/>
              <w:rPr>
                <w:rFonts w:cs="Arial"/>
                <w:noProof/>
                <w:sz w:val="24"/>
                <w:lang w:val="it-IT"/>
              </w:rPr>
            </w:pPr>
            <w:r w:rsidRPr="000E090A">
              <w:rPr>
                <w:rFonts w:cs="Arial"/>
                <w:noProof/>
                <w:sz w:val="24"/>
                <w:lang w:val="it-IT"/>
              </w:rPr>
              <w:t>In possesso del Delf B1 in Lingua francese rilasciato da Institut Français</w:t>
            </w:r>
          </w:p>
          <w:p w14:paraId="1241A60E" w14:textId="77777777" w:rsidR="008A0ACC" w:rsidRPr="000E090A" w:rsidRDefault="008A0ACC" w:rsidP="00E92315">
            <w:pPr>
              <w:pStyle w:val="ECVSectionBullet"/>
              <w:ind w:left="113" w:right="457"/>
              <w:jc w:val="both"/>
              <w:rPr>
                <w:rFonts w:cs="Arial"/>
                <w:noProof/>
                <w:sz w:val="24"/>
                <w:lang w:val="it-IT"/>
              </w:rPr>
            </w:pPr>
          </w:p>
        </w:tc>
      </w:tr>
      <w:tr w:rsidR="008A0ACC" w:rsidRPr="00505B9D" w14:paraId="3C94C166" w14:textId="77777777" w:rsidTr="00FE7B1C">
        <w:trPr>
          <w:cantSplit/>
          <w:trHeight w:hRule="exact" w:val="278"/>
        </w:trPr>
        <w:tc>
          <w:tcPr>
            <w:tcW w:w="10445" w:type="dxa"/>
            <w:gridSpan w:val="2"/>
            <w:shd w:val="clear" w:color="auto" w:fill="auto"/>
          </w:tcPr>
          <w:p w14:paraId="48C15989" w14:textId="77777777" w:rsidR="008A0ACC" w:rsidRPr="003821F6" w:rsidRDefault="008A0ACC" w:rsidP="00203092">
            <w:pPr>
              <w:pStyle w:val="ECVComments"/>
              <w:jc w:val="left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</w:tr>
      <w:tr w:rsidR="008A0ACC" w:rsidRPr="003821F6" w14:paraId="613FC9D8" w14:textId="77777777" w:rsidTr="00FE7B1C">
        <w:trPr>
          <w:cantSplit/>
          <w:trHeight w:val="353"/>
        </w:trPr>
        <w:tc>
          <w:tcPr>
            <w:tcW w:w="3402" w:type="dxa"/>
            <w:shd w:val="clear" w:color="auto" w:fill="auto"/>
            <w:vAlign w:val="center"/>
          </w:tcPr>
          <w:p w14:paraId="31CC3DB9" w14:textId="0D7B966C" w:rsidR="008A0ACC" w:rsidRPr="003821F6" w:rsidRDefault="00E92315" w:rsidP="00203092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3821F6">
              <w:rPr>
                <w:rFonts w:cs="Arial"/>
                <w:noProof/>
                <w:sz w:val="22"/>
                <w:szCs w:val="22"/>
                <w:lang w:val="it-IT"/>
              </w:rPr>
              <w:t>PATENTE DI GUIDA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0368A99E" w14:textId="77777777" w:rsidR="008A0ACC" w:rsidRPr="003821F6" w:rsidRDefault="008A0ACC" w:rsidP="00203092">
            <w:pPr>
              <w:pStyle w:val="ECVNameField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</w:tr>
      <w:tr w:rsidR="008A0ACC" w:rsidRPr="003821F6" w14:paraId="1CB135F5" w14:textId="77777777" w:rsidTr="00FE7B1C">
        <w:trPr>
          <w:cantSplit/>
          <w:trHeight w:hRule="exact" w:val="278"/>
        </w:trPr>
        <w:tc>
          <w:tcPr>
            <w:tcW w:w="10445" w:type="dxa"/>
            <w:gridSpan w:val="2"/>
            <w:shd w:val="clear" w:color="auto" w:fill="auto"/>
          </w:tcPr>
          <w:p w14:paraId="672F4D31" w14:textId="77777777" w:rsidR="008A0ACC" w:rsidRPr="003821F6" w:rsidRDefault="008A0ACC" w:rsidP="00203092">
            <w:pPr>
              <w:pStyle w:val="ECVComments"/>
              <w:jc w:val="left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</w:tr>
      <w:tr w:rsidR="008A0ACC" w:rsidRPr="006F4381" w14:paraId="16227F6D" w14:textId="77777777" w:rsidTr="00FE7B1C">
        <w:trPr>
          <w:cantSplit/>
          <w:trHeight w:val="353"/>
        </w:trPr>
        <w:tc>
          <w:tcPr>
            <w:tcW w:w="3402" w:type="dxa"/>
            <w:shd w:val="clear" w:color="auto" w:fill="auto"/>
          </w:tcPr>
          <w:p w14:paraId="556FB3B9" w14:textId="77777777" w:rsidR="008A0ACC" w:rsidRPr="006F4381" w:rsidRDefault="008A0ACC" w:rsidP="00203092">
            <w:pPr>
              <w:pStyle w:val="ECVLeftHeading"/>
              <w:tabs>
                <w:tab w:val="left" w:pos="270"/>
              </w:tabs>
              <w:rPr>
                <w:rFonts w:cs="Arial"/>
                <w:caps w:val="0"/>
                <w:noProof/>
                <w:kern w:val="18"/>
                <w:sz w:val="24"/>
                <w:lang w:val="it-IT"/>
              </w:rPr>
            </w:pPr>
          </w:p>
        </w:tc>
        <w:tc>
          <w:tcPr>
            <w:tcW w:w="7043" w:type="dxa"/>
            <w:shd w:val="clear" w:color="auto" w:fill="auto"/>
          </w:tcPr>
          <w:p w14:paraId="394E9121" w14:textId="51E40CE8" w:rsidR="008A0ACC" w:rsidRPr="000E090A" w:rsidRDefault="00E92315" w:rsidP="00203092">
            <w:pPr>
              <w:pStyle w:val="ECVSectionBullet"/>
              <w:numPr>
                <w:ilvl w:val="0"/>
                <w:numId w:val="2"/>
              </w:numPr>
              <w:ind w:right="457"/>
              <w:jc w:val="both"/>
              <w:rPr>
                <w:rFonts w:cs="Arial"/>
                <w:noProof/>
                <w:sz w:val="24"/>
                <w:lang w:val="it-IT"/>
              </w:rPr>
            </w:pPr>
            <w:r w:rsidRPr="000E090A">
              <w:rPr>
                <w:rFonts w:cs="Arial"/>
                <w:noProof/>
                <w:sz w:val="24"/>
                <w:lang w:val="it-IT"/>
              </w:rPr>
              <w:t>Conseguimento patente categoria B.</w:t>
            </w:r>
          </w:p>
        </w:tc>
      </w:tr>
    </w:tbl>
    <w:p w14:paraId="4C33BDE5" w14:textId="77777777" w:rsidR="00F44988" w:rsidRPr="003821F6" w:rsidRDefault="00F44988" w:rsidP="00F44988">
      <w:pPr>
        <w:ind w:left="567"/>
        <w:rPr>
          <w:rFonts w:cs="Arial"/>
          <w:noProof/>
          <w:sz w:val="22"/>
          <w:szCs w:val="22"/>
          <w:lang w:val="it-IT"/>
        </w:rPr>
      </w:pPr>
    </w:p>
    <w:p w14:paraId="12530D66" w14:textId="77777777" w:rsidR="005D2EA8" w:rsidRPr="003821F6" w:rsidRDefault="005D2EA8" w:rsidP="0067419F">
      <w:pPr>
        <w:ind w:left="709" w:right="878"/>
        <w:rPr>
          <w:rFonts w:cs="Arial"/>
          <w:noProof/>
          <w:sz w:val="22"/>
          <w:szCs w:val="22"/>
          <w:lang w:val="it-IT"/>
        </w:rPr>
      </w:pPr>
    </w:p>
    <w:p w14:paraId="1735CA10" w14:textId="77777777" w:rsidR="005D2EA8" w:rsidRPr="003821F6" w:rsidRDefault="005D2EA8" w:rsidP="0067419F">
      <w:pPr>
        <w:ind w:left="709" w:right="878"/>
        <w:rPr>
          <w:rFonts w:cs="Arial"/>
          <w:noProof/>
          <w:sz w:val="22"/>
          <w:szCs w:val="22"/>
          <w:lang w:val="it-IT"/>
        </w:rPr>
      </w:pPr>
      <w:r w:rsidRPr="003821F6">
        <w:rPr>
          <w:rFonts w:cs="Arial"/>
          <w:noProof/>
          <w:sz w:val="22"/>
          <w:szCs w:val="22"/>
          <w:lang w:val="it-IT"/>
        </w:rPr>
        <w:t>Autorizzo il trattamento dei miei dati personali ai sensi del Decreto Legislativo 30 giugno 2003, n. 196 "Codice in materia di protezione dei dati personali”.</w:t>
      </w:r>
    </w:p>
    <w:p w14:paraId="059590A6" w14:textId="77777777" w:rsidR="00ED63A4" w:rsidRDefault="005D2EA8" w:rsidP="0067419F">
      <w:pPr>
        <w:ind w:left="709" w:right="878"/>
        <w:rPr>
          <w:rFonts w:cs="Arial"/>
          <w:noProof/>
          <w:sz w:val="22"/>
          <w:szCs w:val="22"/>
          <w:lang w:val="it-IT"/>
        </w:rPr>
      </w:pPr>
      <w:r w:rsidRPr="003821F6">
        <w:rPr>
          <w:rFonts w:cs="Arial"/>
          <w:noProof/>
          <w:sz w:val="22"/>
          <w:szCs w:val="22"/>
          <w:lang w:val="it-IT"/>
        </w:rPr>
        <w:t xml:space="preserve">Salerno, </w:t>
      </w:r>
      <w:r w:rsidR="00BC0AB9">
        <w:rPr>
          <w:rFonts w:cs="Arial"/>
          <w:noProof/>
          <w:sz w:val="22"/>
          <w:szCs w:val="22"/>
          <w:lang w:val="it-IT"/>
        </w:rPr>
        <w:t>10</w:t>
      </w:r>
      <w:r w:rsidRPr="003821F6">
        <w:rPr>
          <w:rFonts w:cs="Arial"/>
          <w:noProof/>
          <w:sz w:val="22"/>
          <w:szCs w:val="22"/>
          <w:lang w:val="it-IT"/>
        </w:rPr>
        <w:t>/</w:t>
      </w:r>
      <w:r w:rsidR="00466ED2">
        <w:rPr>
          <w:rFonts w:cs="Arial"/>
          <w:noProof/>
          <w:sz w:val="22"/>
          <w:szCs w:val="22"/>
          <w:lang w:val="it-IT"/>
        </w:rPr>
        <w:t>0</w:t>
      </w:r>
      <w:r w:rsidR="00BC0AB9">
        <w:rPr>
          <w:rFonts w:cs="Arial"/>
          <w:noProof/>
          <w:sz w:val="22"/>
          <w:szCs w:val="22"/>
          <w:lang w:val="it-IT"/>
        </w:rPr>
        <w:t>6</w:t>
      </w:r>
      <w:r w:rsidRPr="003821F6">
        <w:rPr>
          <w:rFonts w:cs="Arial"/>
          <w:noProof/>
          <w:sz w:val="22"/>
          <w:szCs w:val="22"/>
          <w:lang w:val="it-IT"/>
        </w:rPr>
        <w:t>/20</w:t>
      </w:r>
      <w:r w:rsidR="00466ED2">
        <w:rPr>
          <w:rFonts w:cs="Arial"/>
          <w:noProof/>
          <w:sz w:val="22"/>
          <w:szCs w:val="22"/>
          <w:lang w:val="it-IT"/>
        </w:rPr>
        <w:t>22</w:t>
      </w:r>
      <w:r w:rsidRPr="003821F6">
        <w:rPr>
          <w:rFonts w:cs="Arial"/>
          <w:noProof/>
          <w:sz w:val="22"/>
          <w:szCs w:val="22"/>
          <w:lang w:val="it-IT"/>
        </w:rPr>
        <w:t>.</w:t>
      </w:r>
      <w:r w:rsidRPr="003821F6">
        <w:rPr>
          <w:rFonts w:cs="Arial"/>
          <w:noProof/>
          <w:sz w:val="22"/>
          <w:szCs w:val="22"/>
          <w:lang w:val="it-IT"/>
        </w:rPr>
        <w:tab/>
      </w:r>
    </w:p>
    <w:p w14:paraId="55DAD2B2" w14:textId="77777777" w:rsidR="00ED63A4" w:rsidRDefault="00ED63A4" w:rsidP="00ED63A4">
      <w:pPr>
        <w:ind w:left="426" w:right="453"/>
        <w:rPr>
          <w:rFonts w:cs="Arial"/>
          <w:noProof/>
          <w:sz w:val="22"/>
          <w:szCs w:val="22"/>
          <w:lang w:val="it-IT"/>
        </w:rPr>
      </w:pPr>
    </w:p>
    <w:p w14:paraId="46D1DED0" w14:textId="77777777" w:rsidR="0074057F" w:rsidRDefault="00ED63A4" w:rsidP="0067419F">
      <w:pPr>
        <w:ind w:left="709" w:right="453"/>
        <w:rPr>
          <w:rFonts w:cs="Arial"/>
          <w:noProof/>
          <w:sz w:val="22"/>
          <w:szCs w:val="22"/>
          <w:lang w:val="it-IT"/>
        </w:rPr>
      </w:pPr>
      <w:r>
        <w:rPr>
          <w:rFonts w:cs="Arial"/>
          <w:noProof/>
          <w:sz w:val="22"/>
          <w:szCs w:val="22"/>
          <w:lang w:val="it-IT"/>
        </w:rPr>
        <w:t>Emmanuel Pagano</w:t>
      </w:r>
      <w:r w:rsidR="005D2EA8" w:rsidRPr="003821F6">
        <w:rPr>
          <w:rFonts w:cs="Arial"/>
          <w:noProof/>
          <w:sz w:val="22"/>
          <w:szCs w:val="22"/>
          <w:lang w:val="it-IT"/>
        </w:rPr>
        <w:tab/>
      </w:r>
      <w:r w:rsidR="005D2EA8" w:rsidRPr="003821F6">
        <w:rPr>
          <w:rFonts w:cs="Arial"/>
          <w:noProof/>
          <w:sz w:val="22"/>
          <w:szCs w:val="22"/>
          <w:lang w:val="it-IT"/>
        </w:rPr>
        <w:tab/>
      </w:r>
      <w:r w:rsidR="005D2EA8" w:rsidRPr="003821F6">
        <w:rPr>
          <w:rFonts w:cs="Arial"/>
          <w:noProof/>
          <w:sz w:val="22"/>
          <w:szCs w:val="22"/>
          <w:lang w:val="it-IT"/>
        </w:rPr>
        <w:tab/>
      </w:r>
      <w:r w:rsidR="005D2EA8" w:rsidRPr="003821F6">
        <w:rPr>
          <w:rFonts w:cs="Arial"/>
          <w:noProof/>
          <w:sz w:val="22"/>
          <w:szCs w:val="22"/>
          <w:lang w:val="it-IT"/>
        </w:rPr>
        <w:tab/>
      </w:r>
      <w:r w:rsidR="005D2EA8" w:rsidRPr="003821F6">
        <w:rPr>
          <w:rFonts w:cs="Arial"/>
          <w:noProof/>
          <w:sz w:val="22"/>
          <w:szCs w:val="22"/>
          <w:lang w:val="it-IT"/>
        </w:rPr>
        <w:tab/>
      </w:r>
      <w:r w:rsidR="005D2EA8" w:rsidRPr="003821F6">
        <w:rPr>
          <w:rFonts w:cs="Arial"/>
          <w:noProof/>
          <w:sz w:val="22"/>
          <w:szCs w:val="22"/>
          <w:lang w:val="it-IT"/>
        </w:rPr>
        <w:tab/>
      </w:r>
      <w:r w:rsidR="005D2EA8" w:rsidRPr="003821F6">
        <w:rPr>
          <w:rFonts w:cs="Arial"/>
          <w:noProof/>
          <w:sz w:val="22"/>
          <w:szCs w:val="22"/>
          <w:lang w:val="it-IT"/>
        </w:rPr>
        <w:tab/>
      </w:r>
    </w:p>
    <w:p w14:paraId="7C5DBDD5" w14:textId="77777777" w:rsidR="0074057F" w:rsidRDefault="0074057F" w:rsidP="00EE6764">
      <w:pPr>
        <w:rPr>
          <w:rFonts w:cs="Arial"/>
          <w:noProof/>
          <w:sz w:val="22"/>
          <w:szCs w:val="22"/>
          <w:lang w:val="it-IT"/>
        </w:rPr>
      </w:pPr>
    </w:p>
    <w:p w14:paraId="33488047" w14:textId="77777777" w:rsidR="005D2EA8" w:rsidRPr="003821F6" w:rsidRDefault="005D2EA8" w:rsidP="00EE6764">
      <w:pPr>
        <w:rPr>
          <w:rFonts w:cs="Arial"/>
          <w:noProof/>
          <w:sz w:val="22"/>
          <w:szCs w:val="22"/>
          <w:lang w:val="it-IT"/>
        </w:rPr>
      </w:pPr>
    </w:p>
    <w:sectPr w:rsidR="005D2EA8" w:rsidRPr="003821F6">
      <w:headerReference w:type="even" r:id="rId8"/>
      <w:headerReference w:type="default" r:id="rId9"/>
      <w:footerReference w:type="even" r:id="rId1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CB273D" w14:textId="77777777" w:rsidR="00CF230F" w:rsidRDefault="00CF230F">
      <w:r>
        <w:separator/>
      </w:r>
    </w:p>
  </w:endnote>
  <w:endnote w:type="continuationSeparator" w:id="0">
    <w:p w14:paraId="19C3B375" w14:textId="77777777" w:rsidR="00CF230F" w:rsidRDefault="00CF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A32D3" w14:textId="77777777"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946D8B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946D8B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D3642" w14:textId="77777777" w:rsidR="00CF230F" w:rsidRDefault="00CF230F">
      <w:r>
        <w:separator/>
      </w:r>
    </w:p>
  </w:footnote>
  <w:footnote w:type="continuationSeparator" w:id="0">
    <w:p w14:paraId="3FCFA178" w14:textId="77777777" w:rsidR="00CF230F" w:rsidRDefault="00CF2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D1014" w14:textId="77777777" w:rsidR="002A00A2" w:rsidRPr="00356960" w:rsidRDefault="00000000">
    <w:pPr>
      <w:pStyle w:val="ECVCurriculumVitaeNextPages"/>
      <w:rPr>
        <w:lang w:val="it-IT"/>
      </w:rPr>
    </w:pPr>
    <w:r>
      <w:pict w14:anchorId="3A0628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78.2pt;height:22.65pt;z-index:1;mso-wrap-distance-left:0;mso-wrap-distance-right:0" filled="t">
          <v:fill color2="black"/>
          <v:imagedata r:id="rId1" o:title=""/>
          <w10:wrap type="square"/>
        </v:shape>
      </w:pict>
    </w:r>
    <w:r w:rsidR="002A00A2" w:rsidRPr="00356960">
      <w:rPr>
        <w:lang w:val="it-IT"/>
      </w:rPr>
      <w:t xml:space="preserve"> </w:t>
    </w:r>
    <w:r w:rsidR="002A00A2" w:rsidRPr="00356960">
      <w:rPr>
        <w:lang w:val="it-IT"/>
      </w:rPr>
      <w:tab/>
      <w:t xml:space="preserve"> </w:t>
    </w:r>
    <w:r w:rsidR="002A00A2" w:rsidRPr="00356960">
      <w:rPr>
        <w:szCs w:val="20"/>
        <w:lang w:val="it-IT"/>
      </w:rPr>
      <w:t>Curriculum Vitae</w:t>
    </w:r>
    <w:r w:rsidR="002A00A2" w:rsidRPr="00356960">
      <w:rPr>
        <w:szCs w:val="20"/>
        <w:lang w:val="it-IT"/>
      </w:rPr>
      <w:tab/>
      <w:t xml:space="preserve"> Sostituire con Nome (i) Cognome (i)</w:t>
    </w:r>
    <w:r w:rsidR="002A00A2" w:rsidRPr="00356960">
      <w:rPr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E88D6" w14:textId="77777777" w:rsidR="002A00A2" w:rsidRPr="005D2EA8" w:rsidRDefault="002A00A2">
    <w:pPr>
      <w:pStyle w:val="ECVCurriculumVitaeNextPages"/>
      <w:rPr>
        <w:rFonts w:cs="Arial"/>
        <w:i/>
        <w:color w:val="17365D"/>
        <w:sz w:val="28"/>
        <w:szCs w:val="28"/>
        <w:lang w:val="it-IT"/>
      </w:rPr>
    </w:pPr>
    <w:r w:rsidRPr="005D2EA8">
      <w:rPr>
        <w:rFonts w:cs="Arial"/>
        <w:i/>
        <w:color w:val="17365D"/>
        <w:sz w:val="28"/>
        <w:szCs w:val="28"/>
        <w:lang w:val="it-IT"/>
      </w:rPr>
      <w:t xml:space="preserve"> </w:t>
    </w:r>
    <w:r w:rsidRPr="005D2EA8">
      <w:rPr>
        <w:rFonts w:cs="Arial"/>
        <w:i/>
        <w:color w:val="17365D"/>
        <w:sz w:val="28"/>
        <w:szCs w:val="28"/>
        <w:lang w:val="it-IT"/>
      </w:rPr>
      <w:tab/>
      <w:t xml:space="preserve"> Curriculum Vitae</w:t>
    </w:r>
    <w:r w:rsidR="00AA52F1" w:rsidRPr="005D2EA8">
      <w:rPr>
        <w:rFonts w:cs="Arial"/>
        <w:i/>
        <w:color w:val="17365D"/>
        <w:sz w:val="28"/>
        <w:szCs w:val="28"/>
        <w:lang w:val="it-IT"/>
      </w:rPr>
      <w:t xml:space="preserve"> </w:t>
    </w:r>
    <w:r w:rsidR="005D2EA8">
      <w:rPr>
        <w:rFonts w:cs="Arial"/>
        <w:i/>
        <w:color w:val="17365D"/>
        <w:sz w:val="28"/>
        <w:szCs w:val="28"/>
        <w:lang w:val="it-IT"/>
      </w:rPr>
      <w:t xml:space="preserve">di </w:t>
    </w:r>
    <w:r w:rsidR="00AA52F1" w:rsidRPr="005D2EA8">
      <w:rPr>
        <w:rFonts w:cs="Arial"/>
        <w:i/>
        <w:color w:val="17365D"/>
        <w:sz w:val="28"/>
        <w:szCs w:val="28"/>
        <w:lang w:val="it-IT"/>
      </w:rPr>
      <w:t>Emmanuel Pagano</w:t>
    </w:r>
    <w:r w:rsidRPr="005D2EA8">
      <w:rPr>
        <w:rFonts w:cs="Arial"/>
        <w:i/>
        <w:color w:val="17365D"/>
        <w:sz w:val="28"/>
        <w:szCs w:val="28"/>
        <w:lang w:val="it-IT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7AC0787"/>
    <w:multiLevelType w:val="hybridMultilevel"/>
    <w:tmpl w:val="8B4AF8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45E63"/>
    <w:multiLevelType w:val="hybridMultilevel"/>
    <w:tmpl w:val="6C0EE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14DE8"/>
    <w:multiLevelType w:val="hybridMultilevel"/>
    <w:tmpl w:val="060676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42F0E"/>
    <w:multiLevelType w:val="hybridMultilevel"/>
    <w:tmpl w:val="B45010F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927644"/>
    <w:multiLevelType w:val="hybridMultilevel"/>
    <w:tmpl w:val="D966CA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92BA2"/>
    <w:multiLevelType w:val="hybridMultilevel"/>
    <w:tmpl w:val="5F8039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F00A7"/>
    <w:multiLevelType w:val="hybridMultilevel"/>
    <w:tmpl w:val="5C768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794182">
    <w:abstractNumId w:val="0"/>
  </w:num>
  <w:num w:numId="2" w16cid:durableId="1074164307">
    <w:abstractNumId w:val="1"/>
  </w:num>
  <w:num w:numId="3" w16cid:durableId="407968725">
    <w:abstractNumId w:val="8"/>
  </w:num>
  <w:num w:numId="4" w16cid:durableId="1970743804">
    <w:abstractNumId w:val="4"/>
  </w:num>
  <w:num w:numId="5" w16cid:durableId="1648319750">
    <w:abstractNumId w:val="3"/>
  </w:num>
  <w:num w:numId="6" w16cid:durableId="2033799163">
    <w:abstractNumId w:val="2"/>
  </w:num>
  <w:num w:numId="7" w16cid:durableId="613443758">
    <w:abstractNumId w:val="6"/>
  </w:num>
  <w:num w:numId="8" w16cid:durableId="947741000">
    <w:abstractNumId w:val="7"/>
  </w:num>
  <w:num w:numId="9" w16cid:durableId="1785149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960"/>
    <w:rsid w:val="00002589"/>
    <w:rsid w:val="000047E1"/>
    <w:rsid w:val="000176B5"/>
    <w:rsid w:val="000845F1"/>
    <w:rsid w:val="0009650B"/>
    <w:rsid w:val="000C76D3"/>
    <w:rsid w:val="000E090A"/>
    <w:rsid w:val="000E3798"/>
    <w:rsid w:val="000E5B3E"/>
    <w:rsid w:val="000F7158"/>
    <w:rsid w:val="0010344C"/>
    <w:rsid w:val="0012259A"/>
    <w:rsid w:val="00143301"/>
    <w:rsid w:val="00152E2B"/>
    <w:rsid w:val="001550D1"/>
    <w:rsid w:val="002016A8"/>
    <w:rsid w:val="00273888"/>
    <w:rsid w:val="0027647D"/>
    <w:rsid w:val="002979B0"/>
    <w:rsid w:val="002A00A2"/>
    <w:rsid w:val="002A4B96"/>
    <w:rsid w:val="002B2867"/>
    <w:rsid w:val="00310281"/>
    <w:rsid w:val="00322A5C"/>
    <w:rsid w:val="00326691"/>
    <w:rsid w:val="00331980"/>
    <w:rsid w:val="003564C9"/>
    <w:rsid w:val="00356960"/>
    <w:rsid w:val="003821F6"/>
    <w:rsid w:val="0038599E"/>
    <w:rsid w:val="003B4926"/>
    <w:rsid w:val="003C116A"/>
    <w:rsid w:val="003C2EA3"/>
    <w:rsid w:val="003D133F"/>
    <w:rsid w:val="003F3745"/>
    <w:rsid w:val="00407474"/>
    <w:rsid w:val="004105B1"/>
    <w:rsid w:val="00410ECC"/>
    <w:rsid w:val="00447751"/>
    <w:rsid w:val="00461E5A"/>
    <w:rsid w:val="00466ED2"/>
    <w:rsid w:val="00467315"/>
    <w:rsid w:val="004B24AA"/>
    <w:rsid w:val="004B7325"/>
    <w:rsid w:val="004C5A67"/>
    <w:rsid w:val="004E171D"/>
    <w:rsid w:val="00500E71"/>
    <w:rsid w:val="00505B9D"/>
    <w:rsid w:val="0054163E"/>
    <w:rsid w:val="00565CF2"/>
    <w:rsid w:val="005708C8"/>
    <w:rsid w:val="005D2EA8"/>
    <w:rsid w:val="00600F33"/>
    <w:rsid w:val="00607887"/>
    <w:rsid w:val="00626E05"/>
    <w:rsid w:val="00627A0A"/>
    <w:rsid w:val="00635F1C"/>
    <w:rsid w:val="00650DAB"/>
    <w:rsid w:val="0067419F"/>
    <w:rsid w:val="00685500"/>
    <w:rsid w:val="006D2E83"/>
    <w:rsid w:val="006D7935"/>
    <w:rsid w:val="006F4381"/>
    <w:rsid w:val="0071101E"/>
    <w:rsid w:val="00716ADC"/>
    <w:rsid w:val="00733806"/>
    <w:rsid w:val="007362FC"/>
    <w:rsid w:val="0074057F"/>
    <w:rsid w:val="007A69FF"/>
    <w:rsid w:val="007C38B9"/>
    <w:rsid w:val="007F1269"/>
    <w:rsid w:val="0086004E"/>
    <w:rsid w:val="00873D4D"/>
    <w:rsid w:val="00894AFB"/>
    <w:rsid w:val="008A0ACC"/>
    <w:rsid w:val="008B20A4"/>
    <w:rsid w:val="008B420C"/>
    <w:rsid w:val="008C3071"/>
    <w:rsid w:val="0090566A"/>
    <w:rsid w:val="00931BC7"/>
    <w:rsid w:val="00932704"/>
    <w:rsid w:val="009372A4"/>
    <w:rsid w:val="00945E6B"/>
    <w:rsid w:val="00946D8B"/>
    <w:rsid w:val="00957A9C"/>
    <w:rsid w:val="009718F1"/>
    <w:rsid w:val="009721FB"/>
    <w:rsid w:val="009C1576"/>
    <w:rsid w:val="00A002C7"/>
    <w:rsid w:val="00A13C5E"/>
    <w:rsid w:val="00A16ED9"/>
    <w:rsid w:val="00A347CF"/>
    <w:rsid w:val="00A675DC"/>
    <w:rsid w:val="00A96DB8"/>
    <w:rsid w:val="00AA0E2A"/>
    <w:rsid w:val="00AA52F1"/>
    <w:rsid w:val="00AC45F0"/>
    <w:rsid w:val="00AF6B28"/>
    <w:rsid w:val="00B10B5F"/>
    <w:rsid w:val="00B25E72"/>
    <w:rsid w:val="00B26F0A"/>
    <w:rsid w:val="00B31A10"/>
    <w:rsid w:val="00B32E98"/>
    <w:rsid w:val="00B56DCD"/>
    <w:rsid w:val="00BC0AB9"/>
    <w:rsid w:val="00C04802"/>
    <w:rsid w:val="00C255E3"/>
    <w:rsid w:val="00C35103"/>
    <w:rsid w:val="00C70262"/>
    <w:rsid w:val="00C74C11"/>
    <w:rsid w:val="00C80B25"/>
    <w:rsid w:val="00C9581C"/>
    <w:rsid w:val="00CB399A"/>
    <w:rsid w:val="00CC0DCE"/>
    <w:rsid w:val="00CC4731"/>
    <w:rsid w:val="00CC70C0"/>
    <w:rsid w:val="00CF230F"/>
    <w:rsid w:val="00D26273"/>
    <w:rsid w:val="00D63B9B"/>
    <w:rsid w:val="00D7100D"/>
    <w:rsid w:val="00D7267B"/>
    <w:rsid w:val="00D82F49"/>
    <w:rsid w:val="00DB422D"/>
    <w:rsid w:val="00DB777B"/>
    <w:rsid w:val="00E13916"/>
    <w:rsid w:val="00E1398C"/>
    <w:rsid w:val="00E473E0"/>
    <w:rsid w:val="00E60C5B"/>
    <w:rsid w:val="00E92315"/>
    <w:rsid w:val="00ED63A4"/>
    <w:rsid w:val="00EE6764"/>
    <w:rsid w:val="00F00163"/>
    <w:rsid w:val="00F204A0"/>
    <w:rsid w:val="00F2764A"/>
    <w:rsid w:val="00F44988"/>
    <w:rsid w:val="00F853DB"/>
    <w:rsid w:val="00F96B43"/>
    <w:rsid w:val="00FA19C5"/>
    <w:rsid w:val="00FB7C77"/>
    <w:rsid w:val="00FD6654"/>
    <w:rsid w:val="00FE6301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469682B"/>
  <w15:chartTrackingRefBased/>
  <w15:docId w15:val="{26D4CF20-50A8-41D2-9642-DCCB3F98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del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rpodeltesto">
    <w:name w:val="Corpo del testo"/>
    <w:basedOn w:val="Normale"/>
    <w:pPr>
      <w:spacing w:line="100" w:lineRule="atLeast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del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Paragrafoelenco">
    <w:name w:val="List Paragraph"/>
    <w:basedOn w:val="Normale"/>
    <w:uiPriority w:val="34"/>
    <w:qFormat/>
    <w:rsid w:val="00DB777B"/>
    <w:pPr>
      <w:ind w:left="708"/>
    </w:pPr>
  </w:style>
  <w:style w:type="character" w:styleId="Menzionenonrisolta">
    <w:name w:val="Unresolved Mention"/>
    <w:uiPriority w:val="99"/>
    <w:semiHidden/>
    <w:unhideWhenUsed/>
    <w:rsid w:val="00D26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6852-7A97-4084-84F3-A163D732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7302</CharactersWithSpaces>
  <SharedDoc>false</SharedDoc>
  <HLinks>
    <vt:vector size="6" baseType="variant">
      <vt:variant>
        <vt:i4>5242996</vt:i4>
      </vt:variant>
      <vt:variant>
        <vt:i4>0</vt:i4>
      </vt:variant>
      <vt:variant>
        <vt:i4>0</vt:i4>
      </vt:variant>
      <vt:variant>
        <vt:i4>5</vt:i4>
      </vt:variant>
      <vt:variant>
        <vt:lpwstr>mailto:Emmanuelpag@libero.it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dc:description>Europass CV</dc:description>
  <cp:lastModifiedBy>EMMANUEL PAGANO</cp:lastModifiedBy>
  <cp:revision>26</cp:revision>
  <cp:lastPrinted>1899-12-31T23:00:00Z</cp:lastPrinted>
  <dcterms:created xsi:type="dcterms:W3CDTF">2022-07-03T15:57:00Z</dcterms:created>
  <dcterms:modified xsi:type="dcterms:W3CDTF">2024-05-15T08:55:00Z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